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left w:color="d9e021" w:space="11" w:sz="36" w:val="single"/>
        </w:pBdr>
        <w:spacing w:after="0" w:line="360" w:lineRule="auto"/>
        <w:jc w:val="center"/>
        <w:rPr>
          <w:b w:val="1"/>
          <w:sz w:val="24"/>
          <w:szCs w:val="24"/>
        </w:rPr>
      </w:pPr>
      <w:r w:rsidDel="00000000" w:rsidR="00000000" w:rsidRPr="00000000">
        <w:rPr>
          <w:b w:val="1"/>
          <w:sz w:val="24"/>
          <w:szCs w:val="24"/>
          <w:rtl w:val="0"/>
        </w:rPr>
        <w:t xml:space="preserve">Aviso de Privacidade e Política de Cookies</w:t>
      </w:r>
    </w:p>
    <w:p w:rsidR="00000000" w:rsidDel="00000000" w:rsidP="00000000" w:rsidRDefault="00000000" w:rsidRPr="00000000" w14:paraId="00000002">
      <w:pPr>
        <w:jc w:val="right"/>
        <w:rPr/>
      </w:pPr>
      <w:r w:rsidDel="00000000" w:rsidR="00000000" w:rsidRPr="00000000">
        <w:rPr>
          <w:rtl w:val="0"/>
        </w:rPr>
        <w:t xml:space="preserve">Atualizado em abril de 2025</w:t>
      </w:r>
    </w:p>
    <w:p w:rsidR="00000000" w:rsidDel="00000000" w:rsidP="00000000" w:rsidRDefault="00000000" w:rsidRPr="00000000" w14:paraId="00000003">
      <w:pPr>
        <w:shd w:fill="ffffff" w:val="clear"/>
        <w:spacing w:after="0" w:line="360" w:lineRule="auto"/>
        <w:jc w:val="both"/>
        <w:rPr>
          <w:sz w:val="24"/>
          <w:szCs w:val="24"/>
        </w:rPr>
      </w:pPr>
      <w:r w:rsidDel="00000000" w:rsidR="00000000" w:rsidRPr="00000000">
        <w:rPr>
          <w:rtl w:val="0"/>
        </w:rPr>
      </w:r>
    </w:p>
    <w:p w:rsidR="00000000" w:rsidDel="00000000" w:rsidP="00000000" w:rsidRDefault="00000000" w:rsidRPr="00000000" w14:paraId="00000004">
      <w:pPr>
        <w:shd w:fill="ffffff" w:val="clear"/>
        <w:spacing w:line="360" w:lineRule="auto"/>
        <w:jc w:val="both"/>
        <w:rPr>
          <w:rFonts w:ascii="Calibri" w:cs="Calibri" w:eastAsia="Calibri" w:hAnsi="Calibri"/>
          <w:sz w:val="24"/>
          <w:szCs w:val="24"/>
          <w:highlight w:val="white"/>
        </w:rPr>
      </w:pPr>
      <w:r w:rsidDel="00000000" w:rsidR="00000000" w:rsidRPr="00000000">
        <w:rPr>
          <w:sz w:val="24"/>
          <w:szCs w:val="24"/>
          <w:rtl w:val="0"/>
        </w:rPr>
        <w:t xml:space="preserve">Este Aviso de Privacidade tem como objetivo informar ao usuário do portal Digilandia, propriedade da TORO INVESTIMENTOS S/A (“TORO”), inscrita sob o CNPJ nº. 12.455.479/0001-30, as formas e finalidades que são tratados os seus dados pessoais e através deste Aviso de privacidade apresentaremos a forma como você pode exercer seus direitos relativos a estas atividades de tratamento de dados pessoais, destacando que poderemos modificá-lo a qualquer tempo, sendo importante que você consulte regularmente para verificar as versões mais recentes.</w:t>
      </w:r>
      <w:r w:rsidDel="00000000" w:rsidR="00000000" w:rsidRPr="00000000">
        <w:rPr>
          <w:rtl w:val="0"/>
        </w:rPr>
      </w:r>
    </w:p>
    <w:p w:rsidR="00000000" w:rsidDel="00000000" w:rsidP="00000000" w:rsidRDefault="00000000" w:rsidRPr="00000000" w14:paraId="00000005">
      <w:pPr>
        <w:shd w:fill="ffffff" w:val="clear"/>
        <w:spacing w:after="0" w:line="360" w:lineRule="auto"/>
        <w:jc w:val="both"/>
        <w:rPr>
          <w:sz w:val="24"/>
          <w:szCs w:val="24"/>
        </w:rPr>
      </w:pPr>
      <w:r w:rsidDel="00000000" w:rsidR="00000000" w:rsidRPr="00000000">
        <w:rPr>
          <w:sz w:val="24"/>
          <w:szCs w:val="24"/>
          <w:rtl w:val="0"/>
        </w:rPr>
        <w:t xml:space="preserve">Apresentamos ainda, a </w:t>
      </w:r>
      <w:r w:rsidDel="00000000" w:rsidR="00000000" w:rsidRPr="00000000">
        <w:rPr>
          <w:i w:val="1"/>
          <w:sz w:val="24"/>
          <w:szCs w:val="24"/>
          <w:rtl w:val="0"/>
        </w:rPr>
        <w:t xml:space="preserve">Política de Cookies</w:t>
      </w:r>
      <w:r w:rsidDel="00000000" w:rsidR="00000000" w:rsidRPr="00000000">
        <w:rPr>
          <w:sz w:val="24"/>
          <w:szCs w:val="24"/>
          <w:rtl w:val="0"/>
        </w:rPr>
        <w:t xml:space="preserve"> que tem como objetivo informar aos usuários de nosso site quais os cookies são utilizados, para quais finalidades e ainda, as formas de gerir, recusar ou alterar as configurações. </w:t>
      </w:r>
    </w:p>
    <w:p w:rsidR="00000000" w:rsidDel="00000000" w:rsidP="00000000" w:rsidRDefault="00000000" w:rsidRPr="00000000" w14:paraId="00000006">
      <w:pPr>
        <w:shd w:fill="ffffff" w:val="clear"/>
        <w:spacing w:after="0" w:line="360" w:lineRule="auto"/>
        <w:jc w:val="both"/>
        <w:rPr>
          <w:sz w:val="24"/>
          <w:szCs w:val="24"/>
        </w:rPr>
      </w:pPr>
      <w:r w:rsidDel="00000000" w:rsidR="00000000" w:rsidRPr="00000000">
        <w:rPr>
          <w:rtl w:val="0"/>
        </w:rPr>
      </w:r>
    </w:p>
    <w:p w:rsidR="00000000" w:rsidDel="00000000" w:rsidP="00000000" w:rsidRDefault="00000000" w:rsidRPr="00000000" w14:paraId="00000007">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4"/>
          <w:szCs w:val="24"/>
          <w:highlight w:val="white"/>
          <w:u w:val="none"/>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Conceitos básicos</w:t>
      </w:r>
    </w:p>
    <w:p w:rsidR="00000000" w:rsidDel="00000000" w:rsidP="00000000" w:rsidRDefault="00000000" w:rsidRPr="00000000" w14:paraId="00000008">
      <w:pPr>
        <w:shd w:fill="ffffff" w:val="clear"/>
        <w:spacing w:after="0" w:line="360" w:lineRule="auto"/>
        <w:jc w:val="both"/>
        <w:rPr>
          <w:sz w:val="24"/>
          <w:szCs w:val="24"/>
        </w:rPr>
      </w:pPr>
      <w:r w:rsidDel="00000000" w:rsidR="00000000" w:rsidRPr="00000000">
        <w:rPr>
          <w:sz w:val="24"/>
          <w:szCs w:val="24"/>
          <w:rtl w:val="0"/>
        </w:rPr>
        <w:t xml:space="preserve">Para fins deste Aviso de Privacidade e Política de Cookies, os termos abaixo possuem os seguintes significados:</w:t>
      </w:r>
    </w:p>
    <w:p w:rsidR="00000000" w:rsidDel="00000000" w:rsidP="00000000" w:rsidRDefault="00000000" w:rsidRPr="00000000" w14:paraId="00000009">
      <w:pPr>
        <w:shd w:fill="ffffff" w:val="clear"/>
        <w:spacing w:after="0" w:line="360" w:lineRule="auto"/>
        <w:jc w:val="both"/>
        <w:rPr>
          <w:b w:val="1"/>
          <w:sz w:val="24"/>
          <w:szCs w:val="24"/>
        </w:rPr>
      </w:pPr>
      <w:r w:rsidDel="00000000" w:rsidR="00000000" w:rsidRPr="00000000">
        <w:rPr>
          <w:rtl w:val="0"/>
        </w:rPr>
      </w:r>
    </w:p>
    <w:p w:rsidR="00000000" w:rsidDel="00000000" w:rsidP="00000000" w:rsidRDefault="00000000" w:rsidRPr="00000000" w14:paraId="0000000A">
      <w:pPr>
        <w:numPr>
          <w:ilvl w:val="0"/>
          <w:numId w:val="8"/>
        </w:numPr>
        <w:pBdr>
          <w:top w:space="0" w:sz="0" w:val="nil"/>
          <w:left w:space="0" w:sz="0" w:val="nil"/>
          <w:bottom w:space="0" w:sz="0" w:val="nil"/>
          <w:right w:space="0" w:sz="0" w:val="nil"/>
          <w:between w:space="0" w:sz="0" w:val="nil"/>
        </w:pBdr>
        <w:shd w:fill="ffffff" w:val="clear"/>
        <w:spacing w:after="0" w:line="360" w:lineRule="auto"/>
        <w:ind w:left="1134" w:hanging="567"/>
        <w:jc w:val="both"/>
        <w:rPr>
          <w:sz w:val="24"/>
          <w:szCs w:val="24"/>
        </w:rPr>
      </w:pPr>
      <w:r w:rsidDel="00000000" w:rsidR="00000000" w:rsidRPr="00000000">
        <w:rPr>
          <w:b w:val="1"/>
          <w:sz w:val="24"/>
          <w:szCs w:val="24"/>
          <w:rtl w:val="0"/>
        </w:rPr>
        <w:t xml:space="preserve">Agentes de tratamento de dados pessoais: </w:t>
      </w:r>
      <w:r w:rsidDel="00000000" w:rsidR="00000000" w:rsidRPr="00000000">
        <w:rPr>
          <w:sz w:val="24"/>
          <w:szCs w:val="24"/>
          <w:rtl w:val="0"/>
        </w:rPr>
        <w:t xml:space="preserve">é o controlador e o operador de dados pessoais. </w:t>
      </w:r>
    </w:p>
    <w:p w:rsidR="00000000" w:rsidDel="00000000" w:rsidP="00000000" w:rsidRDefault="00000000" w:rsidRPr="00000000" w14:paraId="0000000B">
      <w:pPr>
        <w:numPr>
          <w:ilvl w:val="0"/>
          <w:numId w:val="8"/>
        </w:numPr>
        <w:pBdr>
          <w:top w:space="0" w:sz="0" w:val="nil"/>
          <w:left w:space="0" w:sz="0" w:val="nil"/>
          <w:bottom w:space="0" w:sz="0" w:val="nil"/>
          <w:right w:space="0" w:sz="0" w:val="nil"/>
          <w:between w:space="0" w:sz="0" w:val="nil"/>
        </w:pBdr>
        <w:shd w:fill="ffffff" w:val="clear"/>
        <w:spacing w:after="0" w:line="360" w:lineRule="auto"/>
        <w:ind w:left="1134" w:hanging="567"/>
        <w:jc w:val="both"/>
        <w:rPr>
          <w:sz w:val="24"/>
          <w:szCs w:val="24"/>
        </w:rPr>
      </w:pPr>
      <w:r w:rsidDel="00000000" w:rsidR="00000000" w:rsidRPr="00000000">
        <w:rPr>
          <w:b w:val="1"/>
          <w:sz w:val="24"/>
          <w:szCs w:val="24"/>
          <w:rtl w:val="0"/>
        </w:rPr>
        <w:t xml:space="preserve">Autoridade Nacional de Proteção de Dados (ANPD):</w:t>
      </w:r>
      <w:r w:rsidDel="00000000" w:rsidR="00000000" w:rsidRPr="00000000">
        <w:rPr>
          <w:sz w:val="24"/>
          <w:szCs w:val="24"/>
          <w:rtl w:val="0"/>
        </w:rPr>
        <w:t xml:space="preserve"> é o órgão responsável pela fiscalização do cumprimento das disposições da Lei Geral de Proteção de Dados.</w:t>
      </w:r>
    </w:p>
    <w:p w:rsidR="00000000" w:rsidDel="00000000" w:rsidP="00000000" w:rsidRDefault="00000000" w:rsidRPr="00000000" w14:paraId="0000000C">
      <w:pPr>
        <w:numPr>
          <w:ilvl w:val="0"/>
          <w:numId w:val="8"/>
        </w:numPr>
        <w:pBdr>
          <w:top w:space="0" w:sz="0" w:val="nil"/>
          <w:left w:space="0" w:sz="0" w:val="nil"/>
          <w:bottom w:space="0" w:sz="0" w:val="nil"/>
          <w:right w:space="0" w:sz="0" w:val="nil"/>
          <w:between w:space="0" w:sz="0" w:val="nil"/>
        </w:pBdr>
        <w:shd w:fill="ffffff" w:val="clear"/>
        <w:spacing w:after="0" w:line="360" w:lineRule="auto"/>
        <w:ind w:left="1134" w:hanging="567"/>
        <w:jc w:val="both"/>
        <w:rPr>
          <w:b w:val="1"/>
          <w:sz w:val="24"/>
          <w:szCs w:val="24"/>
        </w:rPr>
      </w:pPr>
      <w:r w:rsidDel="00000000" w:rsidR="00000000" w:rsidRPr="00000000">
        <w:rPr>
          <w:b w:val="1"/>
          <w:sz w:val="24"/>
          <w:szCs w:val="24"/>
          <w:rtl w:val="0"/>
        </w:rPr>
        <w:t xml:space="preserve">Cookies</w:t>
      </w:r>
      <w:r w:rsidDel="00000000" w:rsidR="00000000" w:rsidRPr="00000000">
        <w:rPr>
          <w:i w:val="1"/>
          <w:sz w:val="24"/>
          <w:szCs w:val="24"/>
          <w:rtl w:val="0"/>
        </w:rPr>
        <w:t xml:space="preserve">:</w:t>
      </w:r>
      <w:r w:rsidDel="00000000" w:rsidR="00000000" w:rsidRPr="00000000">
        <w:rPr>
          <w:sz w:val="24"/>
          <w:szCs w:val="24"/>
          <w:rtl w:val="0"/>
        </w:rPr>
        <w:t xml:space="preserve"> são pequenos arquivos de textos ou fragmentos de informação que são enviados pelo servidor ao navegador dos Usuários, objetivando melhorar a qualidade dos serviços, a usabilidade da plataforma e o armazenamento das preferências dos usuários, tornando a navegação mais eficiente e segura.</w:t>
      </w:r>
      <w:r w:rsidDel="00000000" w:rsidR="00000000" w:rsidRPr="00000000">
        <w:rPr>
          <w:rtl w:val="0"/>
        </w:rPr>
      </w:r>
    </w:p>
    <w:p w:rsidR="00000000" w:rsidDel="00000000" w:rsidP="00000000" w:rsidRDefault="00000000" w:rsidRPr="00000000" w14:paraId="0000000D">
      <w:pPr>
        <w:numPr>
          <w:ilvl w:val="0"/>
          <w:numId w:val="8"/>
        </w:numPr>
        <w:pBdr>
          <w:top w:space="0" w:sz="0" w:val="nil"/>
          <w:left w:space="0" w:sz="0" w:val="nil"/>
          <w:bottom w:space="0" w:sz="0" w:val="nil"/>
          <w:right w:space="0" w:sz="0" w:val="nil"/>
          <w:between w:space="0" w:sz="0" w:val="nil"/>
        </w:pBdr>
        <w:shd w:fill="ffffff" w:val="clear"/>
        <w:spacing w:after="0" w:line="360" w:lineRule="auto"/>
        <w:ind w:left="1134" w:hanging="567"/>
        <w:jc w:val="both"/>
        <w:rPr>
          <w:sz w:val="24"/>
          <w:szCs w:val="24"/>
        </w:rPr>
      </w:pPr>
      <w:r w:rsidDel="00000000" w:rsidR="00000000" w:rsidRPr="00000000">
        <w:rPr>
          <w:b w:val="1"/>
          <w:sz w:val="24"/>
          <w:szCs w:val="24"/>
          <w:rtl w:val="0"/>
        </w:rPr>
        <w:t xml:space="preserve">Controlador de dados pessoais: </w:t>
      </w:r>
      <w:r w:rsidDel="00000000" w:rsidR="00000000" w:rsidRPr="00000000">
        <w:rPr>
          <w:sz w:val="24"/>
          <w:szCs w:val="24"/>
          <w:rtl w:val="0"/>
        </w:rPr>
        <w:t xml:space="preserve">pessoa natural ou jurídica, de direito privado ou público, a quem compete as decisões referentes ao tratamento de dados pessoais.</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0E">
      <w:pPr>
        <w:numPr>
          <w:ilvl w:val="0"/>
          <w:numId w:val="8"/>
        </w:numPr>
        <w:pBdr>
          <w:top w:space="0" w:sz="0" w:val="nil"/>
          <w:left w:space="0" w:sz="0" w:val="nil"/>
          <w:bottom w:space="0" w:sz="0" w:val="nil"/>
          <w:right w:space="0" w:sz="0" w:val="nil"/>
          <w:between w:space="0" w:sz="0" w:val="nil"/>
        </w:pBdr>
        <w:shd w:fill="ffffff" w:val="clear"/>
        <w:spacing w:after="0" w:line="360" w:lineRule="auto"/>
        <w:ind w:left="1134" w:hanging="567"/>
        <w:jc w:val="both"/>
        <w:rPr>
          <w:sz w:val="24"/>
          <w:szCs w:val="24"/>
        </w:rPr>
      </w:pPr>
      <w:r w:rsidDel="00000000" w:rsidR="00000000" w:rsidRPr="00000000">
        <w:rPr>
          <w:b w:val="1"/>
          <w:sz w:val="24"/>
          <w:szCs w:val="24"/>
          <w:rtl w:val="0"/>
        </w:rPr>
        <w:t xml:space="preserve">Dados pessoais: </w:t>
      </w:r>
      <w:r w:rsidDel="00000000" w:rsidR="00000000" w:rsidRPr="00000000">
        <w:rPr>
          <w:sz w:val="24"/>
          <w:szCs w:val="24"/>
          <w:rtl w:val="0"/>
        </w:rPr>
        <w:t xml:space="preserve">é toda informação relacionada a pessoa natural identificada ou identificável.</w:t>
      </w:r>
    </w:p>
    <w:p w:rsidR="00000000" w:rsidDel="00000000" w:rsidP="00000000" w:rsidRDefault="00000000" w:rsidRPr="00000000" w14:paraId="0000000F">
      <w:pPr>
        <w:numPr>
          <w:ilvl w:val="0"/>
          <w:numId w:val="8"/>
        </w:numPr>
        <w:pBdr>
          <w:top w:space="0" w:sz="0" w:val="nil"/>
          <w:left w:space="0" w:sz="0" w:val="nil"/>
          <w:bottom w:space="0" w:sz="0" w:val="nil"/>
          <w:right w:space="0" w:sz="0" w:val="nil"/>
          <w:between w:space="0" w:sz="0" w:val="nil"/>
        </w:pBdr>
        <w:shd w:fill="ffffff" w:val="clear"/>
        <w:spacing w:after="0" w:line="360" w:lineRule="auto"/>
        <w:ind w:left="1134" w:hanging="567"/>
        <w:jc w:val="both"/>
        <w:rPr>
          <w:b w:val="1"/>
          <w:sz w:val="24"/>
          <w:szCs w:val="24"/>
        </w:rPr>
      </w:pPr>
      <w:r w:rsidDel="00000000" w:rsidR="00000000" w:rsidRPr="00000000">
        <w:rPr>
          <w:b w:val="1"/>
          <w:sz w:val="24"/>
          <w:szCs w:val="24"/>
          <w:rtl w:val="0"/>
        </w:rPr>
        <w:t xml:space="preserve">Dados pessoais sensíveis</w:t>
      </w:r>
      <w:r w:rsidDel="00000000" w:rsidR="00000000" w:rsidRPr="00000000">
        <w:rPr>
          <w:sz w:val="24"/>
          <w:szCs w:val="24"/>
          <w:rtl w:val="0"/>
        </w:rPr>
        <w:t xml:space="preserve">: é dado pessoal sobre origem racial ou étnica, convicção religiosa, opinião política, filiação a sindicato ou a organização de caráter religioso, filosófico ou política, dado referente à saúde ou à vida sexual, dado genético ou biométrico, quando vinculado a uma pessoa natural.</w:t>
      </w:r>
      <w:r w:rsidDel="00000000" w:rsidR="00000000" w:rsidRPr="00000000">
        <w:rPr>
          <w:b w:val="1"/>
          <w:sz w:val="24"/>
          <w:szCs w:val="24"/>
          <w:rtl w:val="0"/>
        </w:rPr>
        <w:t xml:space="preserve"> </w:t>
      </w:r>
    </w:p>
    <w:p w:rsidR="00000000" w:rsidDel="00000000" w:rsidP="00000000" w:rsidRDefault="00000000" w:rsidRPr="00000000" w14:paraId="00000010">
      <w:pPr>
        <w:numPr>
          <w:ilvl w:val="0"/>
          <w:numId w:val="8"/>
        </w:numPr>
        <w:pBdr>
          <w:top w:space="0" w:sz="0" w:val="nil"/>
          <w:left w:space="0" w:sz="0" w:val="nil"/>
          <w:bottom w:space="0" w:sz="0" w:val="nil"/>
          <w:right w:space="0" w:sz="0" w:val="nil"/>
          <w:between w:space="0" w:sz="0" w:val="nil"/>
        </w:pBdr>
        <w:shd w:fill="ffffff" w:val="clear"/>
        <w:spacing w:after="0" w:line="360" w:lineRule="auto"/>
        <w:ind w:left="1134" w:hanging="567"/>
        <w:jc w:val="both"/>
        <w:rPr>
          <w:sz w:val="24"/>
          <w:szCs w:val="24"/>
        </w:rPr>
      </w:pPr>
      <w:r w:rsidDel="00000000" w:rsidR="00000000" w:rsidRPr="00000000">
        <w:rPr>
          <w:b w:val="1"/>
          <w:sz w:val="24"/>
          <w:szCs w:val="24"/>
          <w:rtl w:val="0"/>
        </w:rPr>
        <w:t xml:space="preserve">Operador de dados pessoais:</w:t>
      </w:r>
      <w:r w:rsidDel="00000000" w:rsidR="00000000" w:rsidRPr="00000000">
        <w:rPr>
          <w:sz w:val="24"/>
          <w:szCs w:val="24"/>
          <w:rtl w:val="0"/>
        </w:rPr>
        <w:t xml:space="preserve"> pessoa natural ou jurídica, de direito público ou privado, que realiza o tratamento de dados em nome do controlador.</w:t>
      </w:r>
    </w:p>
    <w:p w:rsidR="00000000" w:rsidDel="00000000" w:rsidP="00000000" w:rsidRDefault="00000000" w:rsidRPr="00000000" w14:paraId="00000011">
      <w:pPr>
        <w:numPr>
          <w:ilvl w:val="0"/>
          <w:numId w:val="8"/>
        </w:numPr>
        <w:pBdr>
          <w:top w:space="0" w:sz="0" w:val="nil"/>
          <w:left w:space="0" w:sz="0" w:val="nil"/>
          <w:bottom w:space="0" w:sz="0" w:val="nil"/>
          <w:right w:space="0" w:sz="0" w:val="nil"/>
          <w:between w:space="0" w:sz="0" w:val="nil"/>
        </w:pBdr>
        <w:shd w:fill="ffffff" w:val="clear"/>
        <w:spacing w:after="0" w:line="360" w:lineRule="auto"/>
        <w:ind w:left="1134" w:hanging="567"/>
        <w:jc w:val="both"/>
        <w:rPr>
          <w:sz w:val="24"/>
          <w:szCs w:val="24"/>
          <w:highlight w:val="white"/>
        </w:rPr>
      </w:pPr>
      <w:r w:rsidDel="00000000" w:rsidR="00000000" w:rsidRPr="00000000">
        <w:rPr>
          <w:b w:val="1"/>
          <w:sz w:val="24"/>
          <w:szCs w:val="24"/>
          <w:rtl w:val="0"/>
        </w:rPr>
        <w:t xml:space="preserve">Tratamento de dados:</w:t>
      </w:r>
      <w:r w:rsidDel="00000000" w:rsidR="00000000" w:rsidRPr="00000000">
        <w:rPr>
          <w:sz w:val="24"/>
          <w:szCs w:val="24"/>
          <w:rtl w:val="0"/>
        </w:rPr>
        <w:t xml:space="preserve"> É toda operação realizada com Dados Pessoais, como as que se referem a coleta, produção, recepção, classificação, utilização, acesso, reprodução, transmissão, distribuição, processamento, arquivamento, armazenamento, eliminação, avaliação ou controle da informação, modificação, comunicação, transferência, difusão ou extração.</w:t>
      </w:r>
      <w:r w:rsidDel="00000000" w:rsidR="00000000" w:rsidRPr="00000000">
        <w:rPr>
          <w:rtl w:val="0"/>
        </w:rPr>
      </w:r>
    </w:p>
    <w:p w:rsidR="00000000" w:rsidDel="00000000" w:rsidP="00000000" w:rsidRDefault="00000000" w:rsidRPr="00000000" w14:paraId="00000012">
      <w:pPr>
        <w:numPr>
          <w:ilvl w:val="0"/>
          <w:numId w:val="8"/>
        </w:numPr>
        <w:pBdr>
          <w:top w:space="0" w:sz="0" w:val="nil"/>
          <w:left w:space="0" w:sz="0" w:val="nil"/>
          <w:bottom w:space="0" w:sz="0" w:val="nil"/>
          <w:right w:space="0" w:sz="0" w:val="nil"/>
          <w:between w:space="0" w:sz="0" w:val="nil"/>
        </w:pBdr>
        <w:shd w:fill="ffffff" w:val="clear"/>
        <w:spacing w:after="0" w:line="360" w:lineRule="auto"/>
        <w:ind w:left="1134" w:hanging="567"/>
        <w:jc w:val="both"/>
        <w:rPr>
          <w:sz w:val="24"/>
          <w:szCs w:val="24"/>
        </w:rPr>
      </w:pPr>
      <w:r w:rsidDel="00000000" w:rsidR="00000000" w:rsidRPr="00000000">
        <w:rPr>
          <w:b w:val="1"/>
          <w:sz w:val="24"/>
          <w:szCs w:val="24"/>
          <w:highlight w:val="white"/>
          <w:rtl w:val="0"/>
        </w:rPr>
        <w:t xml:space="preserve">Usuário:</w:t>
      </w:r>
      <w:r w:rsidDel="00000000" w:rsidR="00000000" w:rsidRPr="00000000">
        <w:rPr>
          <w:sz w:val="24"/>
          <w:szCs w:val="24"/>
          <w:highlight w:val="white"/>
          <w:rtl w:val="0"/>
        </w:rPr>
        <w:t xml:space="preserve"> é toda e qualquer pessoa física que aceita as condições d</w:t>
      </w:r>
      <w:r w:rsidDel="00000000" w:rsidR="00000000" w:rsidRPr="00000000">
        <w:rPr>
          <w:sz w:val="24"/>
          <w:szCs w:val="24"/>
          <w:rtl w:val="0"/>
        </w:rPr>
        <w:t xml:space="preserve">e prestação dos serviços elencados nos presentes Termos de Uso, entendendo os direitos e as obrigações inerentes.</w:t>
      </w:r>
    </w:p>
    <w:p w:rsidR="00000000" w:rsidDel="00000000" w:rsidP="00000000" w:rsidRDefault="00000000" w:rsidRPr="00000000" w14:paraId="00000013">
      <w:pPr>
        <w:shd w:fill="ffffff" w:val="clear"/>
        <w:spacing w:after="0" w:line="360" w:lineRule="auto"/>
        <w:jc w:val="both"/>
        <w:rPr>
          <w:b w:val="1"/>
          <w:sz w:val="24"/>
          <w:szCs w:val="24"/>
        </w:rPr>
      </w:pPr>
      <w:r w:rsidDel="00000000" w:rsidR="00000000" w:rsidRPr="00000000">
        <w:rPr>
          <w:rtl w:val="0"/>
        </w:rPr>
      </w:r>
    </w:p>
    <w:p w:rsidR="00000000" w:rsidDel="00000000" w:rsidP="00000000" w:rsidRDefault="00000000" w:rsidRPr="00000000" w14:paraId="00000014">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Dados coletados</w:t>
      </w:r>
    </w:p>
    <w:p w:rsidR="00000000" w:rsidDel="00000000" w:rsidP="00000000" w:rsidRDefault="00000000" w:rsidRPr="00000000" w14:paraId="00000015">
      <w:pPr>
        <w:shd w:fill="ffffff" w:val="clear"/>
        <w:spacing w:after="0" w:line="360" w:lineRule="auto"/>
        <w:jc w:val="both"/>
        <w:rPr>
          <w:sz w:val="24"/>
          <w:szCs w:val="24"/>
          <w:highlight w:val="white"/>
        </w:rPr>
      </w:pPr>
      <w:r w:rsidDel="00000000" w:rsidR="00000000" w:rsidRPr="00000000">
        <w:rPr>
          <w:sz w:val="24"/>
          <w:szCs w:val="24"/>
          <w:highlight w:val="white"/>
          <w:rtl w:val="0"/>
        </w:rPr>
        <w:t xml:space="preserve">O Digilandia irá tratar os seus dados pessoais em algumas situações específicas, quando, por exemplo, você deixar um comentário nas notícias que publicamos, desta forma os dados coletados podem se enquadrar em: </w:t>
      </w:r>
    </w:p>
    <w:p w:rsidR="00000000" w:rsidDel="00000000" w:rsidP="00000000" w:rsidRDefault="00000000" w:rsidRPr="00000000" w14:paraId="00000016">
      <w:pPr>
        <w:shd w:fill="ffffff" w:val="clear"/>
        <w:spacing w:after="0" w:line="360" w:lineRule="auto"/>
        <w:jc w:val="both"/>
        <w:rPr>
          <w:sz w:val="24"/>
          <w:szCs w:val="24"/>
          <w:highlight w:val="white"/>
        </w:rPr>
      </w:pPr>
      <w:r w:rsidDel="00000000" w:rsidR="00000000" w:rsidRPr="00000000">
        <w:rPr>
          <w:rtl w:val="0"/>
        </w:rPr>
      </w:r>
    </w:p>
    <w:p w:rsidR="00000000" w:rsidDel="00000000" w:rsidP="00000000" w:rsidRDefault="00000000" w:rsidRPr="00000000" w14:paraId="00000017">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Calibri" w:cs="Calibri" w:eastAsia="Calibri" w:hAnsi="Calibri"/>
          <w:b w:val="1"/>
          <w:i w:val="0"/>
          <w:smallCaps w:val="0"/>
          <w:strike w:val="0"/>
          <w:color w:val="000000"/>
          <w:sz w:val="24"/>
          <w:szCs w:val="24"/>
          <w:highlight w:val="white"/>
          <w:u w:val="none"/>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Dados fornecidos por você:</w:t>
      </w:r>
    </w:p>
    <w:p w:rsidR="00000000" w:rsidDel="00000000" w:rsidP="00000000" w:rsidRDefault="00000000" w:rsidRPr="00000000" w14:paraId="00000018">
      <w:pPr>
        <w:shd w:fill="ffffff" w:val="clear"/>
        <w:spacing w:after="0" w:line="360" w:lineRule="auto"/>
        <w:jc w:val="both"/>
        <w:rPr>
          <w:sz w:val="24"/>
          <w:szCs w:val="24"/>
          <w:highlight w:val="white"/>
        </w:rPr>
      </w:pPr>
      <w:r w:rsidDel="00000000" w:rsidR="00000000" w:rsidRPr="00000000">
        <w:rPr>
          <w:sz w:val="24"/>
          <w:szCs w:val="24"/>
          <w:highlight w:val="white"/>
          <w:rtl w:val="0"/>
        </w:rPr>
        <w:t xml:space="preserve">São os dados pessoais informados por você na interação em nas publicações de notícias e informações</w:t>
      </w:r>
      <w:r w:rsidDel="00000000" w:rsidR="00000000" w:rsidRPr="00000000">
        <w:rPr>
          <w:i w:val="1"/>
          <w:sz w:val="24"/>
          <w:szCs w:val="24"/>
          <w:highlight w:val="white"/>
          <w:rtl w:val="0"/>
        </w:rPr>
        <w:t xml:space="preserve">,</w:t>
      </w:r>
      <w:r w:rsidDel="00000000" w:rsidR="00000000" w:rsidRPr="00000000">
        <w:rPr>
          <w:sz w:val="24"/>
          <w:szCs w:val="24"/>
          <w:highlight w:val="white"/>
          <w:rtl w:val="0"/>
        </w:rPr>
        <w:t xml:space="preserve"> que podem incluir: </w:t>
      </w:r>
      <w:r w:rsidDel="00000000" w:rsidR="00000000" w:rsidRPr="00000000">
        <w:rPr>
          <w:i w:val="1"/>
          <w:sz w:val="24"/>
          <w:szCs w:val="24"/>
          <w:highlight w:val="white"/>
          <w:rtl w:val="0"/>
        </w:rPr>
        <w:t xml:space="preserve">Nome completo, E-mail. </w:t>
      </w:r>
      <w:r w:rsidDel="00000000" w:rsidR="00000000" w:rsidRPr="00000000">
        <w:rPr>
          <w:rtl w:val="0"/>
        </w:rPr>
      </w:r>
    </w:p>
    <w:p w:rsidR="00000000" w:rsidDel="00000000" w:rsidP="00000000" w:rsidRDefault="00000000" w:rsidRPr="00000000" w14:paraId="00000019">
      <w:pPr>
        <w:shd w:fill="ffffff" w:val="clear"/>
        <w:spacing w:after="0" w:line="360" w:lineRule="auto"/>
        <w:jc w:val="both"/>
        <w:rPr>
          <w:sz w:val="24"/>
          <w:szCs w:val="24"/>
          <w:highlight w:val="white"/>
        </w:rPr>
      </w:pPr>
      <w:r w:rsidDel="00000000" w:rsidR="00000000" w:rsidRPr="00000000">
        <w:rPr>
          <w:rtl w:val="0"/>
        </w:rPr>
      </w:r>
    </w:p>
    <w:p w:rsidR="00000000" w:rsidDel="00000000" w:rsidP="00000000" w:rsidRDefault="00000000" w:rsidRPr="00000000" w14:paraId="0000001A">
      <w:pPr>
        <w:shd w:fill="ffffff" w:val="clear"/>
        <w:spacing w:after="0" w:line="360" w:lineRule="auto"/>
        <w:jc w:val="both"/>
        <w:rPr>
          <w:sz w:val="24"/>
          <w:szCs w:val="24"/>
          <w:highlight w:val="white"/>
        </w:rPr>
      </w:pPr>
      <w:r w:rsidDel="00000000" w:rsidR="00000000" w:rsidRPr="00000000">
        <w:rPr>
          <w:sz w:val="24"/>
          <w:szCs w:val="24"/>
          <w:highlight w:val="white"/>
          <w:rtl w:val="0"/>
        </w:rPr>
        <w:t xml:space="preserve">Esses dados poderão ser utilizados para responder eventuais dúvidas ou questionamentos e para envio de comunicações e e-mails marketing de divulgação dos nossos produtos e serviços, bem como de parceiros. </w:t>
      </w:r>
    </w:p>
    <w:p w:rsidR="00000000" w:rsidDel="00000000" w:rsidP="00000000" w:rsidRDefault="00000000" w:rsidRPr="00000000" w14:paraId="0000001B">
      <w:pPr>
        <w:shd w:fill="ffffff" w:val="clear"/>
        <w:spacing w:after="0"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1C">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Calibri" w:cs="Calibri" w:eastAsia="Calibri" w:hAnsi="Calibri"/>
          <w:b w:val="1"/>
          <w:i w:val="0"/>
          <w:smallCaps w:val="0"/>
          <w:strike w:val="0"/>
          <w:color w:val="000000"/>
          <w:sz w:val="24"/>
          <w:szCs w:val="24"/>
          <w:highlight w:val="white"/>
          <w:u w:val="none"/>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Dados dos dispositivos:</w:t>
      </w:r>
    </w:p>
    <w:p w:rsidR="00000000" w:rsidDel="00000000" w:rsidP="00000000" w:rsidRDefault="00000000" w:rsidRPr="00000000" w14:paraId="0000001D">
      <w:pPr>
        <w:shd w:fill="ffffff" w:val="clear"/>
        <w:spacing w:after="0" w:line="360" w:lineRule="auto"/>
        <w:jc w:val="both"/>
        <w:rPr>
          <w:sz w:val="24"/>
          <w:szCs w:val="24"/>
          <w:highlight w:val="white"/>
        </w:rPr>
      </w:pPr>
      <w:r w:rsidDel="00000000" w:rsidR="00000000" w:rsidRPr="00000000">
        <w:rPr>
          <w:sz w:val="24"/>
          <w:szCs w:val="24"/>
          <w:highlight w:val="white"/>
          <w:rtl w:val="0"/>
        </w:rPr>
        <w:t xml:space="preserve">Alguns dados poderão ser coletados e armazenados automaticamente, durante o uso de nosso site, tais como: </w:t>
      </w:r>
      <w:r w:rsidDel="00000000" w:rsidR="00000000" w:rsidRPr="00000000">
        <w:rPr>
          <w:i w:val="1"/>
          <w:sz w:val="24"/>
          <w:szCs w:val="24"/>
          <w:highlight w:val="white"/>
          <w:rtl w:val="0"/>
        </w:rPr>
        <w:t xml:space="preserve">características do dispositivo de acesso e do navegador, número de IP (Internet Protocol, número de identificação de dispositivo de rede) com informação de data e hora, origem do IP, funcionalidades acessadas, informações sobre cliques, geolocalização, entre outros</w:t>
      </w:r>
      <w:r w:rsidDel="00000000" w:rsidR="00000000" w:rsidRPr="00000000">
        <w:rPr>
          <w:sz w:val="24"/>
          <w:szCs w:val="24"/>
          <w:highlight w:val="white"/>
          <w:rtl w:val="0"/>
        </w:rPr>
        <w:t xml:space="preserve">.</w:t>
      </w:r>
    </w:p>
    <w:p w:rsidR="00000000" w:rsidDel="00000000" w:rsidP="00000000" w:rsidRDefault="00000000" w:rsidRPr="00000000" w14:paraId="0000001E">
      <w:pPr>
        <w:shd w:fill="ffffff" w:val="clear"/>
        <w:spacing w:after="0" w:line="360" w:lineRule="auto"/>
        <w:jc w:val="both"/>
        <w:rPr>
          <w:sz w:val="24"/>
          <w:szCs w:val="24"/>
          <w:highlight w:val="white"/>
        </w:rPr>
      </w:pPr>
      <w:r w:rsidDel="00000000" w:rsidR="00000000" w:rsidRPr="00000000">
        <w:rPr>
          <w:rtl w:val="0"/>
        </w:rPr>
      </w:r>
    </w:p>
    <w:p w:rsidR="00000000" w:rsidDel="00000000" w:rsidP="00000000" w:rsidRDefault="00000000" w:rsidRPr="00000000" w14:paraId="0000001F">
      <w:pPr>
        <w:shd w:fill="ffffff" w:val="clear"/>
        <w:spacing w:after="0" w:line="360" w:lineRule="auto"/>
        <w:jc w:val="both"/>
        <w:rPr>
          <w:sz w:val="24"/>
          <w:szCs w:val="24"/>
          <w:highlight w:val="white"/>
        </w:rPr>
      </w:pPr>
      <w:r w:rsidDel="00000000" w:rsidR="00000000" w:rsidRPr="00000000">
        <w:rPr>
          <w:sz w:val="24"/>
          <w:szCs w:val="24"/>
          <w:highlight w:val="white"/>
          <w:rtl w:val="0"/>
        </w:rPr>
        <w:t xml:space="preserve">Em alguns casos, podemos coletar essas informações através de cookies próprios ou de terceiros. </w:t>
      </w:r>
    </w:p>
    <w:p w:rsidR="00000000" w:rsidDel="00000000" w:rsidP="00000000" w:rsidRDefault="00000000" w:rsidRPr="00000000" w14:paraId="00000020">
      <w:pPr>
        <w:shd w:fill="ffffff" w:val="clear"/>
        <w:spacing w:after="0" w:line="360" w:lineRule="auto"/>
        <w:jc w:val="both"/>
        <w:rPr>
          <w:sz w:val="24"/>
          <w:szCs w:val="24"/>
          <w:highlight w:val="white"/>
        </w:rPr>
      </w:pPr>
      <w:r w:rsidDel="00000000" w:rsidR="00000000" w:rsidRPr="00000000">
        <w:rPr>
          <w:rtl w:val="0"/>
        </w:rPr>
      </w:r>
    </w:p>
    <w:p w:rsidR="00000000" w:rsidDel="00000000" w:rsidP="00000000" w:rsidRDefault="00000000" w:rsidRPr="00000000" w14:paraId="00000021">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Utilização dos dados pessoais </w:t>
      </w:r>
    </w:p>
    <w:p w:rsidR="00000000" w:rsidDel="00000000" w:rsidP="00000000" w:rsidRDefault="00000000" w:rsidRPr="00000000" w14:paraId="00000022">
      <w:pPr>
        <w:shd w:fill="ffffff" w:val="clear"/>
        <w:spacing w:after="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Os seus dados pessoais poderão ser utilizados para as seguintes finalidades:</w:t>
      </w:r>
      <w:r w:rsidDel="00000000" w:rsidR="00000000" w:rsidRPr="00000000">
        <w:rPr>
          <w:rtl w:val="0"/>
        </w:rPr>
      </w:r>
    </w:p>
    <w:p w:rsidR="00000000" w:rsidDel="00000000" w:rsidP="00000000" w:rsidRDefault="00000000" w:rsidRPr="00000000" w14:paraId="00000023">
      <w:pPr>
        <w:numPr>
          <w:ilvl w:val="0"/>
          <w:numId w:val="4"/>
        </w:numPr>
        <w:pBdr>
          <w:top w:space="0" w:sz="0" w:val="nil"/>
          <w:left w:space="0" w:sz="0" w:val="nil"/>
          <w:bottom w:space="0" w:sz="0" w:val="nil"/>
          <w:right w:space="0" w:sz="0" w:val="nil"/>
          <w:between w:space="0" w:sz="0" w:val="nil"/>
        </w:pBdr>
        <w:shd w:fill="ffffff" w:val="clear"/>
        <w:spacing w:after="0" w:line="360" w:lineRule="auto"/>
        <w:ind w:left="1134" w:hanging="567"/>
        <w:jc w:val="both"/>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Responder a eventuais dúvidas ou questionamento deixados nos comentários das notícias;</w:t>
      </w:r>
    </w:p>
    <w:p w:rsidR="00000000" w:rsidDel="00000000" w:rsidP="00000000" w:rsidRDefault="00000000" w:rsidRPr="00000000" w14:paraId="00000024">
      <w:pPr>
        <w:numPr>
          <w:ilvl w:val="0"/>
          <w:numId w:val="4"/>
        </w:numPr>
        <w:pBdr>
          <w:top w:space="0" w:sz="0" w:val="nil"/>
          <w:left w:space="0" w:sz="0" w:val="nil"/>
          <w:bottom w:space="0" w:sz="0" w:val="nil"/>
          <w:right w:space="0" w:sz="0" w:val="nil"/>
          <w:between w:space="0" w:sz="0" w:val="nil"/>
        </w:pBdr>
        <w:shd w:fill="ffffff" w:val="clear"/>
        <w:spacing w:after="0" w:line="360" w:lineRule="auto"/>
        <w:ind w:left="1134" w:hanging="567"/>
        <w:jc w:val="both"/>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Enviar comunicaçõe</w:t>
      </w:r>
      <w:r w:rsidDel="00000000" w:rsidR="00000000" w:rsidRPr="00000000">
        <w:rPr>
          <w:i w:val="1"/>
          <w:sz w:val="24"/>
          <w:szCs w:val="24"/>
          <w:highlight w:val="white"/>
          <w:rtl w:val="0"/>
        </w:rPr>
        <w:t xml:space="preserve">s de caráter publicitário relativas aos Parceiros do </w:t>
      </w:r>
      <w:r w:rsidDel="00000000" w:rsidR="00000000" w:rsidRPr="00000000">
        <w:rPr>
          <w:sz w:val="24"/>
          <w:szCs w:val="24"/>
          <w:highlight w:val="white"/>
          <w:rtl w:val="0"/>
        </w:rPr>
        <w:t xml:space="preserve">Digilandia</w:t>
      </w:r>
      <w:r w:rsidDel="00000000" w:rsidR="00000000" w:rsidRPr="00000000">
        <w:rPr>
          <w:i w:val="1"/>
          <w:sz w:val="24"/>
          <w:szCs w:val="24"/>
          <w:highlight w:val="white"/>
          <w:rtl w:val="0"/>
        </w:rPr>
        <w:t xml:space="preserve">;</w:t>
      </w:r>
      <w:r w:rsidDel="00000000" w:rsidR="00000000" w:rsidRPr="00000000">
        <w:rPr>
          <w:rtl w:val="0"/>
        </w:rPr>
      </w:r>
    </w:p>
    <w:p w:rsidR="00000000" w:rsidDel="00000000" w:rsidP="00000000" w:rsidRDefault="00000000" w:rsidRPr="00000000" w14:paraId="00000025">
      <w:pPr>
        <w:numPr>
          <w:ilvl w:val="0"/>
          <w:numId w:val="4"/>
        </w:numPr>
        <w:pBdr>
          <w:top w:space="0" w:sz="0" w:val="nil"/>
          <w:left w:space="0" w:sz="0" w:val="nil"/>
          <w:bottom w:space="0" w:sz="0" w:val="nil"/>
          <w:right w:space="0" w:sz="0" w:val="nil"/>
          <w:between w:space="0" w:sz="0" w:val="nil"/>
        </w:pBdr>
        <w:shd w:fill="ffffff" w:val="clear"/>
        <w:spacing w:after="0" w:line="360" w:lineRule="auto"/>
        <w:ind w:left="1134" w:hanging="567"/>
        <w:jc w:val="both"/>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Enviar conteúdo por e-mail, newsletter e outras comunicações relacionadas aos Produtos e Serviços dos Parceir</w:t>
      </w:r>
      <w:r w:rsidDel="00000000" w:rsidR="00000000" w:rsidRPr="00000000">
        <w:rPr>
          <w:i w:val="1"/>
          <w:sz w:val="24"/>
          <w:szCs w:val="24"/>
          <w:highlight w:val="white"/>
          <w:rtl w:val="0"/>
        </w:rPr>
        <w:t xml:space="preserve">os IN, s</w:t>
      </w:r>
      <w:r w:rsidDel="00000000" w:rsidR="00000000" w:rsidRPr="00000000">
        <w:rPr>
          <w:rFonts w:ascii="Calibri" w:cs="Calibri" w:eastAsia="Calibri" w:hAnsi="Calibri"/>
          <w:i w:val="1"/>
          <w:sz w:val="24"/>
          <w:szCs w:val="24"/>
          <w:highlight w:val="white"/>
          <w:rtl w:val="0"/>
        </w:rPr>
        <w:t xml:space="preserve">endo possibilitado ao Usuário, a qualquer tempo, manifestar sua oposição desativando seus envios;</w:t>
      </w:r>
    </w:p>
    <w:p w:rsidR="00000000" w:rsidDel="00000000" w:rsidP="00000000" w:rsidRDefault="00000000" w:rsidRPr="00000000" w14:paraId="00000026">
      <w:pPr>
        <w:numPr>
          <w:ilvl w:val="0"/>
          <w:numId w:val="4"/>
        </w:numPr>
        <w:pBdr>
          <w:top w:space="0" w:sz="0" w:val="nil"/>
          <w:left w:space="0" w:sz="0" w:val="nil"/>
          <w:bottom w:space="0" w:sz="0" w:val="nil"/>
          <w:right w:space="0" w:sz="0" w:val="nil"/>
          <w:between w:space="0" w:sz="0" w:val="nil"/>
        </w:pBdr>
        <w:shd w:fill="ffffff" w:val="clear"/>
        <w:spacing w:after="0" w:line="360" w:lineRule="auto"/>
        <w:ind w:left="1134" w:hanging="567"/>
        <w:jc w:val="both"/>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Suporte para a solução de problemas ou dúvidas;</w:t>
      </w:r>
    </w:p>
    <w:p w:rsidR="00000000" w:rsidDel="00000000" w:rsidP="00000000" w:rsidRDefault="00000000" w:rsidRPr="00000000" w14:paraId="00000027">
      <w:pPr>
        <w:numPr>
          <w:ilvl w:val="0"/>
          <w:numId w:val="4"/>
        </w:numPr>
        <w:pBdr>
          <w:top w:space="0" w:sz="0" w:val="nil"/>
          <w:left w:space="0" w:sz="0" w:val="nil"/>
          <w:bottom w:space="0" w:sz="0" w:val="nil"/>
          <w:right w:space="0" w:sz="0" w:val="nil"/>
          <w:between w:space="0" w:sz="0" w:val="nil"/>
        </w:pBdr>
        <w:shd w:fill="ffffff" w:val="clear"/>
        <w:spacing w:after="0" w:line="360" w:lineRule="auto"/>
        <w:ind w:left="1134" w:hanging="567"/>
        <w:jc w:val="both"/>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Cumprir com as obrigações legais e regulatórias;</w:t>
      </w:r>
    </w:p>
    <w:p w:rsidR="00000000" w:rsidDel="00000000" w:rsidP="00000000" w:rsidRDefault="00000000" w:rsidRPr="00000000" w14:paraId="00000028">
      <w:pPr>
        <w:numPr>
          <w:ilvl w:val="0"/>
          <w:numId w:val="4"/>
        </w:numPr>
        <w:pBdr>
          <w:top w:space="0" w:sz="0" w:val="nil"/>
          <w:left w:space="0" w:sz="0" w:val="nil"/>
          <w:bottom w:space="0" w:sz="0" w:val="nil"/>
          <w:right w:space="0" w:sz="0" w:val="nil"/>
          <w:between w:space="0" w:sz="0" w:val="nil"/>
        </w:pBdr>
        <w:shd w:fill="ffffff" w:val="clear"/>
        <w:spacing w:after="0" w:line="360" w:lineRule="auto"/>
        <w:ind w:left="1134" w:hanging="567"/>
        <w:jc w:val="both"/>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Exercer ou resguardar direitos próprios ou de terceiros vinculados a</w:t>
      </w:r>
      <w:r w:rsidDel="00000000" w:rsidR="00000000" w:rsidRPr="00000000">
        <w:rPr>
          <w:i w:val="1"/>
          <w:sz w:val="24"/>
          <w:szCs w:val="24"/>
          <w:highlight w:val="white"/>
          <w:rtl w:val="0"/>
        </w:rPr>
        <w:t xml:space="preserve">o </w:t>
      </w:r>
      <w:r w:rsidDel="00000000" w:rsidR="00000000" w:rsidRPr="00000000">
        <w:rPr>
          <w:sz w:val="24"/>
          <w:szCs w:val="24"/>
          <w:highlight w:val="white"/>
          <w:rtl w:val="0"/>
        </w:rPr>
        <w:t xml:space="preserve">Digilandia</w:t>
      </w:r>
      <w:r w:rsidDel="00000000" w:rsidR="00000000" w:rsidRPr="00000000">
        <w:rPr>
          <w:rFonts w:ascii="Calibri" w:cs="Calibri" w:eastAsia="Calibri" w:hAnsi="Calibri"/>
          <w:b w:val="1"/>
          <w:i w:val="1"/>
          <w:sz w:val="24"/>
          <w:szCs w:val="24"/>
          <w:highlight w:val="white"/>
          <w:rtl w:val="0"/>
        </w:rPr>
        <w:t xml:space="preserve">.</w:t>
      </w:r>
      <w:r w:rsidDel="00000000" w:rsidR="00000000" w:rsidRPr="00000000">
        <w:rPr>
          <w:rFonts w:ascii="Calibri" w:cs="Calibri" w:eastAsia="Calibri" w:hAnsi="Calibri"/>
          <w:i w:val="1"/>
          <w:sz w:val="24"/>
          <w:szCs w:val="24"/>
          <w:highlight w:val="white"/>
          <w:rtl w:val="0"/>
        </w:rPr>
        <w:t xml:space="preserve"> </w:t>
      </w:r>
    </w:p>
    <w:p w:rsidR="00000000" w:rsidDel="00000000" w:rsidP="00000000" w:rsidRDefault="00000000" w:rsidRPr="00000000" w14:paraId="00000029">
      <w:pPr>
        <w:shd w:fill="ffffff" w:val="clear"/>
        <w:spacing w:after="0" w:line="360" w:lineRule="auto"/>
        <w:jc w:val="both"/>
        <w:rPr>
          <w:sz w:val="24"/>
          <w:szCs w:val="24"/>
        </w:rPr>
      </w:pPr>
      <w:r w:rsidDel="00000000" w:rsidR="00000000" w:rsidRPr="00000000">
        <w:rPr>
          <w:rtl w:val="0"/>
        </w:rPr>
      </w:r>
    </w:p>
    <w:p w:rsidR="00000000" w:rsidDel="00000000" w:rsidP="00000000" w:rsidRDefault="00000000" w:rsidRPr="00000000" w14:paraId="0000002A">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Compartilhamento de dados pessoais</w:t>
      </w:r>
    </w:p>
    <w:p w:rsidR="00000000" w:rsidDel="00000000" w:rsidP="00000000" w:rsidRDefault="00000000" w:rsidRPr="00000000" w14:paraId="0000002B">
      <w:pPr>
        <w:shd w:fill="ffffff" w:val="clear"/>
        <w:spacing w:after="0" w:line="360" w:lineRule="auto"/>
        <w:jc w:val="both"/>
        <w:rPr>
          <w:sz w:val="24"/>
          <w:szCs w:val="24"/>
          <w:highlight w:val="white"/>
        </w:rPr>
      </w:pPr>
      <w:r w:rsidDel="00000000" w:rsidR="00000000" w:rsidRPr="00000000">
        <w:rPr>
          <w:sz w:val="24"/>
          <w:szCs w:val="24"/>
          <w:highlight w:val="white"/>
          <w:rtl w:val="0"/>
        </w:rPr>
        <w:t xml:space="preserve">Nós poderemos compartilhar os seus dados pessoais com empresas do mesmo grupo econômico (Grupo Toro), com terceiros prestadores de serviços, fornecedores, parceiros comerciais ou ainda, com os órgãos reguladores ou autoridades. </w:t>
      </w:r>
    </w:p>
    <w:p w:rsidR="00000000" w:rsidDel="00000000" w:rsidP="00000000" w:rsidRDefault="00000000" w:rsidRPr="00000000" w14:paraId="0000002C">
      <w:pPr>
        <w:shd w:fill="ffffff" w:val="clear"/>
        <w:spacing w:after="0" w:line="360" w:lineRule="auto"/>
        <w:jc w:val="both"/>
        <w:rPr>
          <w:sz w:val="24"/>
          <w:szCs w:val="24"/>
          <w:highlight w:val="white"/>
        </w:rPr>
      </w:pPr>
      <w:r w:rsidDel="00000000" w:rsidR="00000000" w:rsidRPr="00000000">
        <w:rPr>
          <w:rtl w:val="0"/>
        </w:rPr>
      </w:r>
    </w:p>
    <w:p w:rsidR="00000000" w:rsidDel="00000000" w:rsidP="00000000" w:rsidRDefault="00000000" w:rsidRPr="00000000" w14:paraId="0000002D">
      <w:pPr>
        <w:numPr>
          <w:ilvl w:val="0"/>
          <w:numId w:val="9"/>
        </w:numPr>
        <w:pBdr>
          <w:top w:space="0" w:sz="0" w:val="nil"/>
          <w:left w:space="0" w:sz="0" w:val="nil"/>
          <w:bottom w:space="0" w:sz="0" w:val="nil"/>
          <w:right w:space="0" w:sz="0" w:val="nil"/>
          <w:between w:space="0" w:sz="0" w:val="nil"/>
        </w:pBdr>
        <w:shd w:fill="ffffff" w:val="clear"/>
        <w:spacing w:after="0" w:line="360" w:lineRule="auto"/>
        <w:ind w:left="1134" w:hanging="283"/>
        <w:jc w:val="both"/>
        <w:rPr>
          <w:sz w:val="24"/>
          <w:szCs w:val="24"/>
          <w:highlight w:val="white"/>
        </w:rPr>
      </w:pPr>
      <w:r w:rsidDel="00000000" w:rsidR="00000000" w:rsidRPr="00000000">
        <w:rPr>
          <w:b w:val="1"/>
          <w:sz w:val="24"/>
          <w:szCs w:val="24"/>
          <w:highlight w:val="white"/>
          <w:rtl w:val="0"/>
        </w:rPr>
        <w:t xml:space="preserve">Grupo Toro:</w:t>
      </w:r>
      <w:r w:rsidDel="00000000" w:rsidR="00000000" w:rsidRPr="00000000">
        <w:rPr>
          <w:sz w:val="24"/>
          <w:szCs w:val="24"/>
          <w:highlight w:val="white"/>
          <w:rtl w:val="0"/>
        </w:rPr>
        <w:t xml:space="preserve"> O Digilandia pertence ao “Grupo Toro” (</w:t>
      </w:r>
      <w:hyperlink r:id="rId7">
        <w:r w:rsidDel="00000000" w:rsidR="00000000" w:rsidRPr="00000000">
          <w:rPr>
            <w:sz w:val="24"/>
            <w:szCs w:val="24"/>
            <w:highlight w:val="white"/>
            <w:u w:val="single"/>
            <w:rtl w:val="0"/>
          </w:rPr>
          <w:t xml:space="preserve">https://www.toroinvestimentos.com.br/</w:t>
        </w:r>
      </w:hyperlink>
      <w:r w:rsidDel="00000000" w:rsidR="00000000" w:rsidRPr="00000000">
        <w:rPr>
          <w:sz w:val="24"/>
          <w:szCs w:val="24"/>
          <w:highlight w:val="white"/>
          <w:rtl w:val="0"/>
        </w:rPr>
        <w:t xml:space="preserve">) e todas as empresas pertencentes ao grupo, </w:t>
      </w:r>
      <w:r w:rsidDel="00000000" w:rsidR="00000000" w:rsidRPr="00000000">
        <w:rPr>
          <w:sz w:val="24"/>
          <w:szCs w:val="24"/>
          <w:rtl w:val="0"/>
        </w:rPr>
        <w:t xml:space="preserve">sejam Controladoras ou Controladas, direta ou indiretamente,</w:t>
      </w:r>
      <w:r w:rsidDel="00000000" w:rsidR="00000000" w:rsidRPr="00000000">
        <w:rPr>
          <w:sz w:val="24"/>
          <w:szCs w:val="24"/>
          <w:highlight w:val="white"/>
          <w:rtl w:val="0"/>
        </w:rPr>
        <w:t xml:space="preserve"> podem compartilhar informações entre si, a fim de aperfeiçoar a prestação dos serviços, </w:t>
      </w:r>
      <w:r w:rsidDel="00000000" w:rsidR="00000000" w:rsidRPr="00000000">
        <w:rPr>
          <w:sz w:val="24"/>
          <w:szCs w:val="24"/>
          <w:rtl w:val="0"/>
        </w:rPr>
        <w:t xml:space="preserve">viabilizar o cumprimento de obrigações legais ou assumidas contratualmente e, ainda, fazer ofertas e/ou fornecer recomendações de serviços mais assertivas às necessidades ou interesses dos nossos Usuários.</w:t>
      </w:r>
      <w:r w:rsidDel="00000000" w:rsidR="00000000" w:rsidRPr="00000000">
        <w:rPr>
          <w:rtl w:val="0"/>
        </w:rPr>
      </w:r>
    </w:p>
    <w:p w:rsidR="00000000" w:rsidDel="00000000" w:rsidP="00000000" w:rsidRDefault="00000000" w:rsidRPr="00000000" w14:paraId="0000002E">
      <w:pPr>
        <w:numPr>
          <w:ilvl w:val="0"/>
          <w:numId w:val="9"/>
        </w:numPr>
        <w:pBdr>
          <w:top w:space="0" w:sz="0" w:val="nil"/>
          <w:left w:space="0" w:sz="0" w:val="nil"/>
          <w:bottom w:space="0" w:sz="0" w:val="nil"/>
          <w:right w:space="0" w:sz="0" w:val="nil"/>
          <w:between w:space="0" w:sz="0" w:val="nil"/>
        </w:pBdr>
        <w:shd w:fill="ffffff" w:val="clear"/>
        <w:spacing w:after="0" w:line="360" w:lineRule="auto"/>
        <w:ind w:left="1134" w:hanging="283"/>
        <w:jc w:val="both"/>
        <w:rPr>
          <w:sz w:val="24"/>
          <w:szCs w:val="24"/>
          <w:highlight w:val="white"/>
        </w:rPr>
      </w:pPr>
      <w:r w:rsidDel="00000000" w:rsidR="00000000" w:rsidRPr="00000000">
        <w:rPr>
          <w:b w:val="1"/>
          <w:sz w:val="24"/>
          <w:szCs w:val="24"/>
          <w:highlight w:val="white"/>
          <w:rtl w:val="0"/>
        </w:rPr>
        <w:t xml:space="preserve">Prestadores de serviços terceirizados:</w:t>
      </w:r>
      <w:r w:rsidDel="00000000" w:rsidR="00000000" w:rsidRPr="00000000">
        <w:rPr>
          <w:sz w:val="24"/>
          <w:szCs w:val="24"/>
          <w:highlight w:val="white"/>
          <w:rtl w:val="0"/>
        </w:rPr>
        <w:t xml:space="preserve"> nós contamos com o auxílio de prestadores de serviços terceirizados que nos ajudam a executar, operar, aprimorar e dar suporte em nossos serviços e produtos e exigimos deles, a utilização dos dados compartilhados de acordo com suas finalidades. </w:t>
      </w:r>
    </w:p>
    <w:p w:rsidR="00000000" w:rsidDel="00000000" w:rsidP="00000000" w:rsidRDefault="00000000" w:rsidRPr="00000000" w14:paraId="0000002F">
      <w:pPr>
        <w:numPr>
          <w:ilvl w:val="0"/>
          <w:numId w:val="9"/>
        </w:numPr>
        <w:pBdr>
          <w:top w:space="0" w:sz="0" w:val="nil"/>
          <w:left w:space="0" w:sz="0" w:val="nil"/>
          <w:bottom w:space="0" w:sz="0" w:val="nil"/>
          <w:right w:space="0" w:sz="0" w:val="nil"/>
          <w:between w:space="0" w:sz="0" w:val="nil"/>
        </w:pBdr>
        <w:shd w:fill="ffffff" w:val="clear"/>
        <w:spacing w:after="0" w:line="360" w:lineRule="auto"/>
        <w:ind w:left="1134" w:hanging="283"/>
        <w:jc w:val="both"/>
        <w:rPr>
          <w:sz w:val="24"/>
          <w:szCs w:val="24"/>
          <w:highlight w:val="white"/>
        </w:rPr>
      </w:pPr>
      <w:r w:rsidDel="00000000" w:rsidR="00000000" w:rsidRPr="00000000">
        <w:rPr>
          <w:b w:val="1"/>
          <w:sz w:val="24"/>
          <w:szCs w:val="24"/>
          <w:highlight w:val="white"/>
          <w:rtl w:val="0"/>
        </w:rPr>
        <w:t xml:space="preserve">Parceiros comerciais:</w:t>
      </w:r>
      <w:r w:rsidDel="00000000" w:rsidR="00000000" w:rsidRPr="00000000">
        <w:rPr>
          <w:sz w:val="24"/>
          <w:szCs w:val="24"/>
          <w:highlight w:val="white"/>
          <w:rtl w:val="0"/>
        </w:rPr>
        <w:t xml:space="preserve"> podemos compartilhar os dados pessoais com os nossos parceiros comerciais para a recomendação ou oferta de produtos e serviços que melhor se encaixem com seu perfil.</w:t>
      </w:r>
    </w:p>
    <w:p w:rsidR="00000000" w:rsidDel="00000000" w:rsidP="00000000" w:rsidRDefault="00000000" w:rsidRPr="00000000" w14:paraId="00000030">
      <w:pPr>
        <w:numPr>
          <w:ilvl w:val="0"/>
          <w:numId w:val="9"/>
        </w:numPr>
        <w:pBdr>
          <w:top w:space="0" w:sz="0" w:val="nil"/>
          <w:left w:space="0" w:sz="0" w:val="nil"/>
          <w:bottom w:space="0" w:sz="0" w:val="nil"/>
          <w:right w:space="0" w:sz="0" w:val="nil"/>
          <w:between w:space="0" w:sz="0" w:val="nil"/>
        </w:pBdr>
        <w:shd w:fill="ffffff" w:val="clear"/>
        <w:spacing w:after="0" w:line="360" w:lineRule="auto"/>
        <w:ind w:left="1134" w:hanging="283"/>
        <w:jc w:val="both"/>
        <w:rPr>
          <w:sz w:val="24"/>
          <w:szCs w:val="24"/>
          <w:highlight w:val="white"/>
        </w:rPr>
      </w:pPr>
      <w:r w:rsidDel="00000000" w:rsidR="00000000" w:rsidRPr="00000000">
        <w:rPr>
          <w:b w:val="1"/>
          <w:sz w:val="24"/>
          <w:szCs w:val="24"/>
          <w:highlight w:val="white"/>
          <w:rtl w:val="0"/>
        </w:rPr>
        <w:t xml:space="preserve">Órgãos reguladores ou autoridades judiciais ou administrativas</w:t>
      </w:r>
      <w:r w:rsidDel="00000000" w:rsidR="00000000" w:rsidRPr="00000000">
        <w:rPr>
          <w:sz w:val="24"/>
          <w:szCs w:val="24"/>
          <w:highlight w:val="white"/>
          <w:rtl w:val="0"/>
        </w:rPr>
        <w:t xml:space="preserve">: se algum órgão regulador ou autoridade competente exigir que o Digilandia compartilhe dados pessoais, seremos obrigados a compartilhá-los, salvo quando entendermos ser uma ordem abusiva ou ilegal. </w:t>
      </w:r>
    </w:p>
    <w:p w:rsidR="00000000" w:rsidDel="00000000" w:rsidP="00000000" w:rsidRDefault="00000000" w:rsidRPr="00000000" w14:paraId="00000031">
      <w:pPr>
        <w:numPr>
          <w:ilvl w:val="0"/>
          <w:numId w:val="9"/>
        </w:numPr>
        <w:pBdr>
          <w:top w:space="0" w:sz="0" w:val="nil"/>
          <w:left w:space="0" w:sz="0" w:val="nil"/>
          <w:bottom w:space="0" w:sz="0" w:val="nil"/>
          <w:right w:space="0" w:sz="0" w:val="nil"/>
          <w:between w:space="0" w:sz="0" w:val="nil"/>
        </w:pBdr>
        <w:shd w:fill="ffffff" w:val="clear"/>
        <w:spacing w:after="0" w:line="360" w:lineRule="auto"/>
        <w:ind w:left="1134" w:hanging="283"/>
        <w:jc w:val="both"/>
        <w:rPr>
          <w:sz w:val="24"/>
          <w:szCs w:val="24"/>
          <w:highlight w:val="white"/>
        </w:rPr>
      </w:pPr>
      <w:r w:rsidDel="00000000" w:rsidR="00000000" w:rsidRPr="00000000">
        <w:rPr>
          <w:b w:val="1"/>
          <w:sz w:val="24"/>
          <w:szCs w:val="24"/>
          <w:highlight w:val="white"/>
          <w:rtl w:val="0"/>
        </w:rPr>
        <w:t xml:space="preserve">Proteção dos nossos direitos ou de terceiros vinculados a nós:</w:t>
      </w:r>
      <w:r w:rsidDel="00000000" w:rsidR="00000000" w:rsidRPr="00000000">
        <w:rPr>
          <w:sz w:val="24"/>
          <w:szCs w:val="24"/>
          <w:highlight w:val="white"/>
          <w:rtl w:val="0"/>
        </w:rPr>
        <w:t xml:space="preserve"> reservamo-nos o direito de compartilhar quaisquer Dados Pessoais que acreditarmos serem necessários para cumprir uma obrigação legal, aplicar nossos Termos de Uso ou, ainda, proteger os direitos da </w:t>
      </w:r>
      <w:r w:rsidDel="00000000" w:rsidR="00000000" w:rsidRPr="00000000">
        <w:rPr>
          <w:rFonts w:ascii="Calibri" w:cs="Calibri" w:eastAsia="Calibri" w:hAnsi="Calibri"/>
          <w:sz w:val="24"/>
          <w:szCs w:val="24"/>
          <w:highlight w:val="white"/>
          <w:rtl w:val="0"/>
        </w:rPr>
        <w:t xml:space="preserve">Digilandia.io</w:t>
      </w:r>
      <w:r w:rsidDel="00000000" w:rsidR="00000000" w:rsidRPr="00000000">
        <w:rPr>
          <w:sz w:val="24"/>
          <w:szCs w:val="24"/>
          <w:highlight w:val="white"/>
          <w:rtl w:val="0"/>
        </w:rPr>
        <w:t xml:space="preserve">, nossos colaboradores, parceiros e clientes.</w:t>
      </w:r>
    </w:p>
    <w:p w:rsidR="00000000" w:rsidDel="00000000" w:rsidP="00000000" w:rsidRDefault="00000000" w:rsidRPr="00000000" w14:paraId="00000032">
      <w:pPr>
        <w:shd w:fill="ffffff" w:val="clear"/>
        <w:spacing w:after="0" w:line="360" w:lineRule="auto"/>
        <w:jc w:val="both"/>
        <w:rPr>
          <w:sz w:val="24"/>
          <w:szCs w:val="24"/>
          <w:highlight w:val="white"/>
        </w:rPr>
      </w:pPr>
      <w:r w:rsidDel="00000000" w:rsidR="00000000" w:rsidRPr="00000000">
        <w:rPr>
          <w:rtl w:val="0"/>
        </w:rPr>
      </w:r>
    </w:p>
    <w:p w:rsidR="00000000" w:rsidDel="00000000" w:rsidP="00000000" w:rsidRDefault="00000000" w:rsidRPr="00000000" w14:paraId="00000033">
      <w:pPr>
        <w:shd w:fill="ffffff" w:val="clear"/>
        <w:spacing w:after="0" w:line="360" w:lineRule="auto"/>
        <w:jc w:val="both"/>
        <w:rPr>
          <w:sz w:val="24"/>
          <w:szCs w:val="24"/>
          <w:highlight w:val="white"/>
        </w:rPr>
      </w:pPr>
      <w:r w:rsidDel="00000000" w:rsidR="00000000" w:rsidRPr="00000000">
        <w:rPr>
          <w:sz w:val="24"/>
          <w:szCs w:val="24"/>
          <w:highlight w:val="white"/>
          <w:rtl w:val="0"/>
        </w:rPr>
        <w:t xml:space="preserve">Não se preocupe, pois qualquer compartilhamento de informações é feito estritamente na medida necessária e seguindo padrões rígidos de segurança e confidencialidade, com observâncias as demais leis e normas de proteção à privacidade, sempre respeitando e fazendo com que os terceiros respeitem a confidencialidade das suas informações.</w:t>
      </w:r>
    </w:p>
    <w:p w:rsidR="00000000" w:rsidDel="00000000" w:rsidP="00000000" w:rsidRDefault="00000000" w:rsidRPr="00000000" w14:paraId="00000034">
      <w:pPr>
        <w:shd w:fill="ffffff" w:val="clear"/>
        <w:spacing w:after="0" w:line="360" w:lineRule="auto"/>
        <w:jc w:val="both"/>
        <w:rPr>
          <w:sz w:val="24"/>
          <w:szCs w:val="24"/>
        </w:rPr>
      </w:pPr>
      <w:r w:rsidDel="00000000" w:rsidR="00000000" w:rsidRPr="00000000">
        <w:rPr>
          <w:rtl w:val="0"/>
        </w:rPr>
      </w:r>
    </w:p>
    <w:p w:rsidR="00000000" w:rsidDel="00000000" w:rsidP="00000000" w:rsidRDefault="00000000" w:rsidRPr="00000000" w14:paraId="00000035">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Tempo de manutenção dos dados pessoais</w:t>
      </w:r>
    </w:p>
    <w:p w:rsidR="00000000" w:rsidDel="00000000" w:rsidP="00000000" w:rsidRDefault="00000000" w:rsidRPr="00000000" w14:paraId="00000036">
      <w:pPr>
        <w:shd w:fill="ffffff" w:val="clear"/>
        <w:spacing w:after="0" w:line="360" w:lineRule="auto"/>
        <w:jc w:val="both"/>
        <w:rPr>
          <w:sz w:val="24"/>
          <w:szCs w:val="24"/>
          <w:highlight w:val="white"/>
        </w:rPr>
      </w:pPr>
      <w:r w:rsidDel="00000000" w:rsidR="00000000" w:rsidRPr="00000000">
        <w:rPr>
          <w:sz w:val="24"/>
          <w:szCs w:val="24"/>
          <w:highlight w:val="white"/>
          <w:rtl w:val="0"/>
        </w:rPr>
        <w:t xml:space="preserve">Os dados serão mantidos em nosso banco de dados durante todo o período em que você permanecer cadastrado conosco e quando houver uma base legal que nos autorize a sua manutenção. </w:t>
      </w:r>
    </w:p>
    <w:p w:rsidR="00000000" w:rsidDel="00000000" w:rsidP="00000000" w:rsidRDefault="00000000" w:rsidRPr="00000000" w14:paraId="00000037">
      <w:pPr>
        <w:shd w:fill="ffffff" w:val="clear"/>
        <w:spacing w:after="0" w:line="360" w:lineRule="auto"/>
        <w:jc w:val="both"/>
        <w:rPr>
          <w:sz w:val="24"/>
          <w:szCs w:val="24"/>
        </w:rPr>
      </w:pPr>
      <w:r w:rsidDel="00000000" w:rsidR="00000000" w:rsidRPr="00000000">
        <w:rPr>
          <w:rtl w:val="0"/>
        </w:rPr>
      </w:r>
    </w:p>
    <w:p w:rsidR="00000000" w:rsidDel="00000000" w:rsidP="00000000" w:rsidRDefault="00000000" w:rsidRPr="00000000" w14:paraId="00000038">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Mecanismos de proteção dos dados pessoais</w:t>
      </w:r>
    </w:p>
    <w:p w:rsidR="00000000" w:rsidDel="00000000" w:rsidP="00000000" w:rsidRDefault="00000000" w:rsidRPr="00000000" w14:paraId="00000039">
      <w:pPr>
        <w:shd w:fill="ffffff" w:val="clear"/>
        <w:spacing w:after="0" w:line="360" w:lineRule="auto"/>
        <w:jc w:val="both"/>
        <w:rPr>
          <w:sz w:val="24"/>
          <w:szCs w:val="24"/>
          <w:highlight w:val="white"/>
        </w:rPr>
      </w:pPr>
      <w:r w:rsidDel="00000000" w:rsidR="00000000" w:rsidRPr="00000000">
        <w:rPr>
          <w:sz w:val="24"/>
          <w:szCs w:val="24"/>
          <w:highlight w:val="white"/>
          <w:rtl w:val="0"/>
        </w:rPr>
        <w:t xml:space="preserve">Todos os dados pessoais de nossos usuários são armazenados de forma criptografada, além de serem sincronizados, processados e armazenados em servidores com alto padrão de proteção e segurança. </w:t>
      </w:r>
    </w:p>
    <w:p w:rsidR="00000000" w:rsidDel="00000000" w:rsidP="00000000" w:rsidRDefault="00000000" w:rsidRPr="00000000" w14:paraId="0000003A">
      <w:pPr>
        <w:shd w:fill="ffffff" w:val="clear"/>
        <w:spacing w:after="0" w:line="360" w:lineRule="auto"/>
        <w:jc w:val="both"/>
        <w:rPr>
          <w:sz w:val="24"/>
          <w:szCs w:val="24"/>
        </w:rPr>
      </w:pPr>
      <w:r w:rsidDel="00000000" w:rsidR="00000000" w:rsidRPr="00000000">
        <w:rPr>
          <w:rtl w:val="0"/>
        </w:rPr>
      </w:r>
    </w:p>
    <w:p w:rsidR="00000000" w:rsidDel="00000000" w:rsidP="00000000" w:rsidRDefault="00000000" w:rsidRPr="00000000" w14:paraId="0000003B">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Seus direitos e a forma de exercê-los </w:t>
      </w:r>
    </w:p>
    <w:p w:rsidR="00000000" w:rsidDel="00000000" w:rsidP="00000000" w:rsidRDefault="00000000" w:rsidRPr="00000000" w14:paraId="0000003C">
      <w:pPr>
        <w:shd w:fill="ffffff" w:val="clear"/>
        <w:spacing w:after="0" w:line="360" w:lineRule="auto"/>
        <w:jc w:val="both"/>
        <w:rPr>
          <w:sz w:val="24"/>
          <w:szCs w:val="24"/>
          <w:highlight w:val="white"/>
        </w:rPr>
      </w:pPr>
      <w:r w:rsidDel="00000000" w:rsidR="00000000" w:rsidRPr="00000000">
        <w:rPr>
          <w:sz w:val="24"/>
          <w:szCs w:val="24"/>
          <w:rtl w:val="0"/>
        </w:rPr>
        <w:t xml:space="preserve"> </w:t>
      </w:r>
      <w:r w:rsidDel="00000000" w:rsidR="00000000" w:rsidRPr="00000000">
        <w:rPr>
          <w:sz w:val="24"/>
          <w:szCs w:val="24"/>
          <w:highlight w:val="white"/>
          <w:rtl w:val="0"/>
        </w:rPr>
        <w:t xml:space="preserve">Caso queira, você poderá entrar em contato conosco e apresentar as suas solicitações de exercício de direitos, dentre eles:</w:t>
      </w:r>
    </w:p>
    <w:p w:rsidR="00000000" w:rsidDel="00000000" w:rsidP="00000000" w:rsidRDefault="00000000" w:rsidRPr="00000000" w14:paraId="0000003D">
      <w:pPr>
        <w:shd w:fill="ffffff" w:val="clear"/>
        <w:spacing w:line="360" w:lineRule="auto"/>
        <w:ind w:left="360" w:firstLine="0"/>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 </w:t>
      </w:r>
    </w:p>
    <w:p w:rsidR="00000000" w:rsidDel="00000000" w:rsidP="00000000" w:rsidRDefault="00000000" w:rsidRPr="00000000" w14:paraId="0000003E">
      <w:pPr>
        <w:numPr>
          <w:ilvl w:val="0"/>
          <w:numId w:val="3"/>
        </w:numPr>
        <w:pBdr>
          <w:top w:space="0" w:sz="0" w:val="nil"/>
          <w:left w:space="0" w:sz="0" w:val="nil"/>
          <w:bottom w:space="0" w:sz="0" w:val="nil"/>
          <w:right w:space="0" w:sz="0" w:val="nil"/>
          <w:between w:space="0" w:sz="0" w:val="nil"/>
        </w:pBdr>
        <w:shd w:fill="ffffff" w:val="clear"/>
        <w:spacing w:after="0" w:line="360" w:lineRule="auto"/>
        <w:ind w:left="1134" w:hanging="283"/>
        <w:jc w:val="both"/>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highlight w:val="white"/>
          <w:rtl w:val="0"/>
        </w:rPr>
        <w:t xml:space="preserve">Confirmação de existência de tratamento de dados pessoais e acesso</w:t>
      </w:r>
      <w:r w:rsidDel="00000000" w:rsidR="00000000" w:rsidRPr="00000000">
        <w:rPr>
          <w:rFonts w:ascii="Calibri" w:cs="Calibri" w:eastAsia="Calibri" w:hAnsi="Calibri"/>
          <w:sz w:val="24"/>
          <w:szCs w:val="24"/>
          <w:highlight w:val="white"/>
          <w:rtl w:val="0"/>
        </w:rPr>
        <w:t xml:space="preserve">: Você pode confirmar se realizamos o tratamento de seus dados pessoais e requerer o acesso a eles.</w:t>
      </w:r>
    </w:p>
    <w:p w:rsidR="00000000" w:rsidDel="00000000" w:rsidP="00000000" w:rsidRDefault="00000000" w:rsidRPr="00000000" w14:paraId="0000003F">
      <w:pPr>
        <w:numPr>
          <w:ilvl w:val="0"/>
          <w:numId w:val="3"/>
        </w:numPr>
        <w:pBdr>
          <w:top w:space="0" w:sz="0" w:val="nil"/>
          <w:left w:space="0" w:sz="0" w:val="nil"/>
          <w:bottom w:space="0" w:sz="0" w:val="nil"/>
          <w:right w:space="0" w:sz="0" w:val="nil"/>
          <w:between w:space="0" w:sz="0" w:val="nil"/>
        </w:pBdr>
        <w:shd w:fill="ffffff" w:val="clear"/>
        <w:spacing w:after="0" w:line="360" w:lineRule="auto"/>
        <w:ind w:left="1134" w:hanging="283"/>
        <w:jc w:val="both"/>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highlight w:val="white"/>
          <w:rtl w:val="0"/>
        </w:rPr>
        <w:t xml:space="preserve">Correção dos dados:</w:t>
      </w:r>
      <w:r w:rsidDel="00000000" w:rsidR="00000000" w:rsidRPr="00000000">
        <w:rPr>
          <w:rFonts w:ascii="Calibri" w:cs="Calibri" w:eastAsia="Calibri" w:hAnsi="Calibri"/>
          <w:sz w:val="24"/>
          <w:szCs w:val="24"/>
          <w:highlight w:val="white"/>
          <w:rtl w:val="0"/>
        </w:rPr>
        <w:t xml:space="preserve"> Você pode alterar ou solicitar a correção de dados incorretos, incompletos ou desatualizados.</w:t>
      </w:r>
    </w:p>
    <w:p w:rsidR="00000000" w:rsidDel="00000000" w:rsidP="00000000" w:rsidRDefault="00000000" w:rsidRPr="00000000" w14:paraId="00000040">
      <w:pPr>
        <w:numPr>
          <w:ilvl w:val="0"/>
          <w:numId w:val="3"/>
        </w:numPr>
        <w:pBdr>
          <w:top w:space="0" w:sz="0" w:val="nil"/>
          <w:left w:space="0" w:sz="0" w:val="nil"/>
          <w:bottom w:space="0" w:sz="0" w:val="nil"/>
          <w:right w:space="0" w:sz="0" w:val="nil"/>
          <w:between w:space="0" w:sz="0" w:val="nil"/>
        </w:pBdr>
        <w:shd w:fill="ffffff" w:val="clear"/>
        <w:spacing w:after="0" w:line="360" w:lineRule="auto"/>
        <w:ind w:left="1134" w:hanging="283"/>
        <w:jc w:val="both"/>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highlight w:val="white"/>
          <w:rtl w:val="0"/>
        </w:rPr>
        <w:t xml:space="preserve">Portabilidade:</w:t>
      </w:r>
      <w:r w:rsidDel="00000000" w:rsidR="00000000" w:rsidRPr="00000000">
        <w:rPr>
          <w:rFonts w:ascii="Calibri" w:cs="Calibri" w:eastAsia="Calibri" w:hAnsi="Calibri"/>
          <w:sz w:val="24"/>
          <w:szCs w:val="24"/>
          <w:highlight w:val="white"/>
          <w:rtl w:val="0"/>
        </w:rPr>
        <w:t xml:space="preserve"> Você tem o direito de solicitar a migração das suas informações pessoais para outra organização.</w:t>
      </w:r>
    </w:p>
    <w:p w:rsidR="00000000" w:rsidDel="00000000" w:rsidP="00000000" w:rsidRDefault="00000000" w:rsidRPr="00000000" w14:paraId="00000041">
      <w:pPr>
        <w:numPr>
          <w:ilvl w:val="0"/>
          <w:numId w:val="3"/>
        </w:numPr>
        <w:pBdr>
          <w:top w:space="0" w:sz="0" w:val="nil"/>
          <w:left w:space="0" w:sz="0" w:val="nil"/>
          <w:bottom w:space="0" w:sz="0" w:val="nil"/>
          <w:right w:space="0" w:sz="0" w:val="nil"/>
          <w:between w:space="0" w:sz="0" w:val="nil"/>
        </w:pBdr>
        <w:shd w:fill="ffffff" w:val="clear"/>
        <w:spacing w:after="0" w:line="360" w:lineRule="auto"/>
        <w:ind w:left="1134" w:hanging="283"/>
        <w:jc w:val="both"/>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highlight w:val="white"/>
          <w:rtl w:val="0"/>
        </w:rPr>
        <w:t xml:space="preserve">Solicitar a exclusão ou anonimização de dados pessoais</w:t>
      </w:r>
      <w:r w:rsidDel="00000000" w:rsidR="00000000" w:rsidRPr="00000000">
        <w:rPr>
          <w:rFonts w:ascii="Calibri" w:cs="Calibri" w:eastAsia="Calibri" w:hAnsi="Calibri"/>
          <w:sz w:val="24"/>
          <w:szCs w:val="24"/>
          <w:highlight w:val="white"/>
          <w:rtl w:val="0"/>
        </w:rPr>
        <w:t xml:space="preserve">: Você tem o direito de nos pedir a anonimização ou eliminação definitiva dos seus dados, caso eles se mostrem desnecessários ou excessivos para a finalidade do tratamento, ou caso estejam sendo tratados em desconformidade com a LGPD.</w:t>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shd w:fill="ffffff" w:val="clear"/>
        <w:spacing w:after="0" w:line="360" w:lineRule="auto"/>
        <w:ind w:left="1134" w:hanging="283"/>
        <w:jc w:val="both"/>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highlight w:val="white"/>
          <w:rtl w:val="0"/>
        </w:rPr>
        <w:t xml:space="preserve">Recusa e revogação do consentimento:</w:t>
      </w:r>
      <w:r w:rsidDel="00000000" w:rsidR="00000000" w:rsidRPr="00000000">
        <w:rPr>
          <w:rFonts w:ascii="Calibri" w:cs="Calibri" w:eastAsia="Calibri" w:hAnsi="Calibri"/>
          <w:sz w:val="24"/>
          <w:szCs w:val="24"/>
          <w:highlight w:val="white"/>
          <w:rtl w:val="0"/>
        </w:rPr>
        <w:t xml:space="preserve"> Você tem o direito de saber as consequências da recusa no fornecimento de consentimento para tratamento de suas informações pessoais e a revogação dele quando já houver sido dado.</w:t>
      </w:r>
    </w:p>
    <w:p w:rsidR="00000000" w:rsidDel="00000000" w:rsidP="00000000" w:rsidRDefault="00000000" w:rsidRPr="00000000" w14:paraId="00000043">
      <w:pPr>
        <w:numPr>
          <w:ilvl w:val="0"/>
          <w:numId w:val="3"/>
        </w:numPr>
        <w:pBdr>
          <w:top w:space="0" w:sz="0" w:val="nil"/>
          <w:left w:space="0" w:sz="0" w:val="nil"/>
          <w:bottom w:space="0" w:sz="0" w:val="nil"/>
          <w:right w:space="0" w:sz="0" w:val="nil"/>
          <w:between w:space="0" w:sz="0" w:val="nil"/>
        </w:pBdr>
        <w:shd w:fill="ffffff" w:val="clear"/>
        <w:spacing w:after="0" w:line="360" w:lineRule="auto"/>
        <w:ind w:left="1134" w:hanging="283"/>
        <w:jc w:val="both"/>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highlight w:val="white"/>
          <w:rtl w:val="0"/>
        </w:rPr>
        <w:t xml:space="preserve">Informações sobre o compartilhamento de dados:</w:t>
      </w:r>
      <w:r w:rsidDel="00000000" w:rsidR="00000000" w:rsidRPr="00000000">
        <w:rPr>
          <w:rFonts w:ascii="Calibri" w:cs="Calibri" w:eastAsia="Calibri" w:hAnsi="Calibri"/>
          <w:sz w:val="24"/>
          <w:szCs w:val="24"/>
          <w:highlight w:val="white"/>
          <w:rtl w:val="0"/>
        </w:rPr>
        <w:t xml:space="preserve"> Você pode solicitar informações sobre as entidades públicas ou privadas as quais compartilhamos os seus dados pessoais. </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shd w:fill="ffffff" w:val="clear"/>
        <w:spacing w:after="0" w:line="360" w:lineRule="auto"/>
        <w:ind w:left="1134" w:hanging="283"/>
        <w:jc w:val="both"/>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highlight w:val="white"/>
          <w:rtl w:val="0"/>
        </w:rPr>
        <w:t xml:space="preserve">Revisão de decisão automatizada:</w:t>
      </w:r>
      <w:r w:rsidDel="00000000" w:rsidR="00000000" w:rsidRPr="00000000">
        <w:rPr>
          <w:rFonts w:ascii="Calibri" w:cs="Calibri" w:eastAsia="Calibri" w:hAnsi="Calibri"/>
          <w:sz w:val="24"/>
          <w:szCs w:val="24"/>
          <w:highlight w:val="white"/>
          <w:rtl w:val="0"/>
        </w:rPr>
        <w:t xml:space="preserve"> Você pode solicitar que decisões tomadas de forma automatizadas e que afetem seus direitos, sejam revisadas. </w:t>
      </w:r>
    </w:p>
    <w:p w:rsidR="00000000" w:rsidDel="00000000" w:rsidP="00000000" w:rsidRDefault="00000000" w:rsidRPr="00000000" w14:paraId="00000045">
      <w:pPr>
        <w:shd w:fill="ffffff" w:val="clear"/>
        <w:spacing w:line="360" w:lineRule="auto"/>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46">
      <w:pPr>
        <w:shd w:fill="ffffff" w:val="clear"/>
        <w:spacing w:line="360" w:lineRule="auto"/>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Você também poderá entrar em contato com nosso encarregado de dados através do e-mail </w:t>
      </w:r>
      <w:hyperlink r:id="rId8">
        <w:r w:rsidDel="00000000" w:rsidR="00000000" w:rsidRPr="00000000">
          <w:rPr>
            <w:color w:val="1155cc"/>
            <w:sz w:val="24"/>
            <w:szCs w:val="24"/>
            <w:highlight w:val="white"/>
            <w:u w:val="single"/>
            <w:rtl w:val="0"/>
          </w:rPr>
          <w:t xml:space="preserve">privacidade@</w:t>
        </w:r>
      </w:hyperlink>
      <w:r w:rsidDel="00000000" w:rsidR="00000000" w:rsidRPr="00000000">
        <w:rPr>
          <w:sz w:val="24"/>
          <w:szCs w:val="24"/>
          <w:highlight w:val="white"/>
          <w:rtl w:val="0"/>
        </w:rPr>
        <w:t xml:space="preserve">toroinvestimentos.com.br </w:t>
      </w:r>
      <w:r w:rsidDel="00000000" w:rsidR="00000000" w:rsidRPr="00000000">
        <w:rPr>
          <w:rtl w:val="0"/>
        </w:rPr>
      </w:r>
    </w:p>
    <w:p w:rsidR="00000000" w:rsidDel="00000000" w:rsidP="00000000" w:rsidRDefault="00000000" w:rsidRPr="00000000" w14:paraId="00000047">
      <w:pPr>
        <w:shd w:fill="ffffff" w:val="clear"/>
        <w:spacing w:after="0" w:line="360" w:lineRule="auto"/>
        <w:jc w:val="both"/>
        <w:rPr>
          <w:sz w:val="24"/>
          <w:szCs w:val="24"/>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Política de Cookies</w:t>
      </w:r>
    </w:p>
    <w:p w:rsidR="00000000" w:rsidDel="00000000" w:rsidP="00000000" w:rsidRDefault="00000000" w:rsidRPr="00000000" w14:paraId="00000049">
      <w:pPr>
        <w:shd w:fill="ffffff" w:val="clear"/>
        <w:spacing w:after="0" w:line="360" w:lineRule="auto"/>
        <w:jc w:val="both"/>
        <w:rPr>
          <w:sz w:val="24"/>
          <w:szCs w:val="24"/>
        </w:rPr>
      </w:pPr>
      <w:r w:rsidDel="00000000" w:rsidR="00000000" w:rsidRPr="00000000">
        <w:rPr>
          <w:rtl w:val="0"/>
        </w:rPr>
      </w:r>
    </w:p>
    <w:p w:rsidR="00000000" w:rsidDel="00000000" w:rsidP="00000000" w:rsidRDefault="00000000" w:rsidRPr="00000000" w14:paraId="0000004A">
      <w:pPr>
        <w:shd w:fill="ffffff" w:val="clear"/>
        <w:spacing w:after="0" w:line="360" w:lineRule="auto"/>
        <w:jc w:val="both"/>
        <w:rPr>
          <w:sz w:val="24"/>
          <w:szCs w:val="24"/>
        </w:rPr>
      </w:pPr>
      <w:r w:rsidDel="00000000" w:rsidR="00000000" w:rsidRPr="00000000">
        <w:rPr>
          <w:sz w:val="24"/>
          <w:szCs w:val="24"/>
          <w:rtl w:val="0"/>
        </w:rPr>
        <w:t xml:space="preserve">Nós utilizamos diversos cookies e aqui, apresentamos de forma objetiva e transparente quais são, para que funcionam e como e como você pode configurar seu navegador para restringir o uso de qualquer uma delas.</w:t>
      </w:r>
    </w:p>
    <w:p w:rsidR="00000000" w:rsidDel="00000000" w:rsidP="00000000" w:rsidRDefault="00000000" w:rsidRPr="00000000" w14:paraId="0000004B">
      <w:pPr>
        <w:shd w:fill="ffffff" w:val="clear"/>
        <w:spacing w:after="0" w:line="360" w:lineRule="auto"/>
        <w:jc w:val="both"/>
        <w:rPr>
          <w:sz w:val="24"/>
          <w:szCs w:val="24"/>
        </w:rPr>
      </w:pPr>
      <w:r w:rsidDel="00000000" w:rsidR="00000000" w:rsidRPr="00000000">
        <w:rPr>
          <w:rtl w:val="0"/>
        </w:rPr>
      </w:r>
    </w:p>
    <w:p w:rsidR="00000000" w:rsidDel="00000000" w:rsidP="00000000" w:rsidRDefault="00000000" w:rsidRPr="00000000" w14:paraId="0000004C">
      <w:pPr>
        <w:keepNext w:val="1"/>
        <w:keepLines w:val="1"/>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360" w:lineRule="auto"/>
        <w:ind w:left="567" w:right="0" w:hanging="283"/>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que é um Cookie</w:t>
      </w:r>
    </w:p>
    <w:p w:rsidR="00000000" w:rsidDel="00000000" w:rsidP="00000000" w:rsidRDefault="00000000" w:rsidRPr="00000000" w14:paraId="0000004D">
      <w:pPr>
        <w:shd w:fill="ffffff" w:val="clear"/>
        <w:spacing w:after="0" w:line="360" w:lineRule="auto"/>
        <w:jc w:val="both"/>
        <w:rPr>
          <w:sz w:val="24"/>
          <w:szCs w:val="24"/>
        </w:rPr>
      </w:pPr>
      <w:r w:rsidDel="00000000" w:rsidR="00000000" w:rsidRPr="00000000">
        <w:rPr>
          <w:sz w:val="24"/>
          <w:szCs w:val="24"/>
          <w:rtl w:val="0"/>
        </w:rPr>
        <w:t xml:space="preserve">Um cookie é um arquivo de texto que é baixado em seu computador ao acessar determinadas páginas da web ou blogs.</w:t>
      </w:r>
    </w:p>
    <w:p w:rsidR="00000000" w:rsidDel="00000000" w:rsidP="00000000" w:rsidRDefault="00000000" w:rsidRPr="00000000" w14:paraId="0000004E">
      <w:pPr>
        <w:shd w:fill="ffffff" w:val="clear"/>
        <w:spacing w:after="0" w:line="360" w:lineRule="auto"/>
        <w:jc w:val="both"/>
        <w:rPr>
          <w:sz w:val="24"/>
          <w:szCs w:val="24"/>
        </w:rPr>
      </w:pPr>
      <w:r w:rsidDel="00000000" w:rsidR="00000000" w:rsidRPr="00000000">
        <w:rPr>
          <w:sz w:val="24"/>
          <w:szCs w:val="24"/>
          <w:rtl w:val="0"/>
        </w:rPr>
        <w:t xml:space="preserve">Os cookies permitem, entre outras coisas, armazenar e recuperar informações sobre navegação, possibilitando que o usuário acesse os sites sem a necessidade de digitar login e senha, por exemplo. </w:t>
      </w:r>
    </w:p>
    <w:p w:rsidR="00000000" w:rsidDel="00000000" w:rsidP="00000000" w:rsidRDefault="00000000" w:rsidRPr="00000000" w14:paraId="0000004F">
      <w:pPr>
        <w:shd w:fill="ffffff" w:val="clear"/>
        <w:spacing w:after="0" w:line="360" w:lineRule="auto"/>
        <w:jc w:val="both"/>
        <w:rPr>
          <w:sz w:val="24"/>
          <w:szCs w:val="24"/>
        </w:rPr>
      </w:pPr>
      <w:r w:rsidDel="00000000" w:rsidR="00000000" w:rsidRPr="00000000">
        <w:rPr>
          <w:rtl w:val="0"/>
        </w:rPr>
      </w:r>
    </w:p>
    <w:p w:rsidR="00000000" w:rsidDel="00000000" w:rsidP="00000000" w:rsidRDefault="00000000" w:rsidRPr="00000000" w14:paraId="00000050">
      <w:pPr>
        <w:keepNext w:val="1"/>
        <w:keepLines w:val="1"/>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360" w:lineRule="auto"/>
        <w:ind w:left="567" w:right="0" w:hanging="283"/>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Dos Tipos de Cookies</w:t>
      </w:r>
    </w:p>
    <w:p w:rsidR="00000000" w:rsidDel="00000000" w:rsidP="00000000" w:rsidRDefault="00000000" w:rsidRPr="00000000" w14:paraId="00000051">
      <w:pPr>
        <w:shd w:fill="ffffff" w:val="clear"/>
        <w:spacing w:after="0" w:line="360" w:lineRule="auto"/>
        <w:jc w:val="both"/>
        <w:rPr>
          <w:b w:val="1"/>
          <w:sz w:val="24"/>
          <w:szCs w:val="24"/>
        </w:rPr>
      </w:pPr>
      <w:r w:rsidDel="00000000" w:rsidR="00000000" w:rsidRPr="00000000">
        <w:rPr>
          <w:rtl w:val="0"/>
        </w:rPr>
      </w:r>
    </w:p>
    <w:p w:rsidR="00000000" w:rsidDel="00000000" w:rsidP="00000000" w:rsidRDefault="00000000" w:rsidRPr="00000000" w14:paraId="0000005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Cookies necessários ou essenciais</w:t>
      </w:r>
      <w:r w:rsidDel="00000000" w:rsidR="00000000" w:rsidRPr="00000000">
        <w:rPr>
          <w:rtl w:val="0"/>
        </w:rPr>
      </w:r>
    </w:p>
    <w:p w:rsidR="00000000" w:rsidDel="00000000" w:rsidP="00000000" w:rsidRDefault="00000000" w:rsidRPr="00000000" w14:paraId="00000053">
      <w:pPr>
        <w:shd w:fill="ffffff" w:val="clea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São aqueles fundamentais para o funcionamento </w:t>
      </w:r>
      <w:r w:rsidDel="00000000" w:rsidR="00000000" w:rsidRPr="00000000">
        <w:rPr>
          <w:sz w:val="24"/>
          <w:szCs w:val="24"/>
          <w:rtl w:val="0"/>
        </w:rPr>
        <w:t xml:space="preserve">do </w:t>
      </w:r>
      <w:r w:rsidDel="00000000" w:rsidR="00000000" w:rsidRPr="00000000">
        <w:rPr>
          <w:sz w:val="24"/>
          <w:szCs w:val="24"/>
          <w:highlight w:val="white"/>
          <w:rtl w:val="0"/>
        </w:rPr>
        <w:t xml:space="preserve">Digilandia</w:t>
      </w:r>
      <w:r w:rsidDel="00000000" w:rsidR="00000000" w:rsidRPr="00000000">
        <w:rPr>
          <w:rFonts w:ascii="Calibri" w:cs="Calibri" w:eastAsia="Calibri" w:hAnsi="Calibri"/>
          <w:sz w:val="24"/>
          <w:szCs w:val="24"/>
          <w:rtl w:val="0"/>
        </w:rPr>
        <w:t xml:space="preserve"> e sem eles, muitas das funcionalidades não teriam o funcionamento correto ou adequado.</w:t>
      </w:r>
    </w:p>
    <w:p w:rsidR="00000000" w:rsidDel="00000000" w:rsidP="00000000" w:rsidRDefault="00000000" w:rsidRPr="00000000" w14:paraId="00000054">
      <w:pPr>
        <w:shd w:fill="ffffff" w:val="clear"/>
        <w:spacing w:after="0" w:line="360" w:lineRule="auto"/>
        <w:jc w:val="both"/>
        <w:rPr>
          <w:sz w:val="24"/>
          <w:szCs w:val="24"/>
        </w:rPr>
      </w:pPr>
      <w:r w:rsidDel="00000000" w:rsidR="00000000" w:rsidRPr="00000000">
        <w:rPr>
          <w:rtl w:val="0"/>
        </w:rPr>
      </w:r>
    </w:p>
    <w:p w:rsidR="00000000" w:rsidDel="00000000" w:rsidP="00000000" w:rsidRDefault="00000000" w:rsidRPr="00000000" w14:paraId="0000005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Cookies de preferência</w:t>
      </w:r>
    </w:p>
    <w:p w:rsidR="00000000" w:rsidDel="00000000" w:rsidP="00000000" w:rsidRDefault="00000000" w:rsidRPr="00000000" w14:paraId="00000056">
      <w:pPr>
        <w:shd w:fill="ffffff" w:val="clear"/>
        <w:spacing w:after="0" w:line="360" w:lineRule="auto"/>
        <w:jc w:val="both"/>
        <w:rPr>
          <w:sz w:val="24"/>
          <w:szCs w:val="24"/>
        </w:rPr>
      </w:pPr>
      <w:r w:rsidDel="00000000" w:rsidR="00000000" w:rsidRPr="00000000">
        <w:rPr>
          <w:sz w:val="24"/>
          <w:szCs w:val="24"/>
          <w:rtl w:val="0"/>
        </w:rPr>
        <w:t xml:space="preserve">São aquelas que permitem o site lembrar algumas informações que alteram a preferência ou o comportamento do site, como, por exemplo, o idioma, o nome do usuário, a localidade, dentre outros.</w:t>
      </w:r>
    </w:p>
    <w:p w:rsidR="00000000" w:rsidDel="00000000" w:rsidP="00000000" w:rsidRDefault="00000000" w:rsidRPr="00000000" w14:paraId="00000057">
      <w:pPr>
        <w:shd w:fill="ffffff" w:val="clear"/>
        <w:spacing w:after="0" w:line="360" w:lineRule="auto"/>
        <w:jc w:val="both"/>
        <w:rPr>
          <w:sz w:val="24"/>
          <w:szCs w:val="24"/>
        </w:rPr>
      </w:pPr>
      <w:r w:rsidDel="00000000" w:rsidR="00000000" w:rsidRPr="00000000">
        <w:rPr>
          <w:rtl w:val="0"/>
        </w:rPr>
      </w:r>
    </w:p>
    <w:p w:rsidR="00000000" w:rsidDel="00000000" w:rsidP="00000000" w:rsidRDefault="00000000" w:rsidRPr="00000000" w14:paraId="0000005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Cookies de analítico</w:t>
      </w:r>
    </w:p>
    <w:p w:rsidR="00000000" w:rsidDel="00000000" w:rsidP="00000000" w:rsidRDefault="00000000" w:rsidRPr="00000000" w14:paraId="00000059">
      <w:pPr>
        <w:shd w:fill="ffffff" w:val="clear"/>
        <w:spacing w:after="0" w:line="360" w:lineRule="auto"/>
        <w:jc w:val="both"/>
        <w:rPr>
          <w:sz w:val="24"/>
          <w:szCs w:val="24"/>
        </w:rPr>
      </w:pPr>
      <w:r w:rsidDel="00000000" w:rsidR="00000000" w:rsidRPr="00000000">
        <w:rPr>
          <w:sz w:val="24"/>
          <w:szCs w:val="24"/>
          <w:rtl w:val="0"/>
        </w:rPr>
        <w:t xml:space="preserve">São aqueles que permitem quantificar o número de visitantes do site e analisar os padrões de comportamento e através dessas informações, melhorar a experiência do usuário e identificar a ocorrência de erros ou inconsistências e as áreas do site que necessitam de melhorias.</w:t>
      </w:r>
    </w:p>
    <w:p w:rsidR="00000000" w:rsidDel="00000000" w:rsidP="00000000" w:rsidRDefault="00000000" w:rsidRPr="00000000" w14:paraId="0000005A">
      <w:pPr>
        <w:shd w:fill="ffffff" w:val="clear"/>
        <w:spacing w:after="0" w:line="360" w:lineRule="auto"/>
        <w:jc w:val="both"/>
        <w:rPr>
          <w:sz w:val="24"/>
          <w:szCs w:val="24"/>
        </w:rPr>
      </w:pPr>
      <w:r w:rsidDel="00000000" w:rsidR="00000000" w:rsidRPr="00000000">
        <w:rPr>
          <w:rtl w:val="0"/>
        </w:rPr>
      </w:r>
    </w:p>
    <w:p w:rsidR="00000000" w:rsidDel="00000000" w:rsidP="00000000" w:rsidRDefault="00000000" w:rsidRPr="00000000" w14:paraId="0000005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Cookies de publicidade ou marketing</w:t>
      </w:r>
    </w:p>
    <w:p w:rsidR="00000000" w:rsidDel="00000000" w:rsidP="00000000" w:rsidRDefault="00000000" w:rsidRPr="00000000" w14:paraId="0000005C">
      <w:pPr>
        <w:shd w:fill="ffffff" w:val="clea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São utilizados para exibir anúncios ou publicidades relevantes e atraentes para o usuário individual, medir a eficácia da campanha publicitária, realizar estudos de mercado e detectar fraudes nos cliques. </w:t>
      </w:r>
    </w:p>
    <w:p w:rsidR="00000000" w:rsidDel="00000000" w:rsidP="00000000" w:rsidRDefault="00000000" w:rsidRPr="00000000" w14:paraId="0000005D">
      <w:pPr>
        <w:shd w:fill="ffffff" w:val="clear"/>
        <w:spacing w:after="0" w:line="360" w:lineRule="auto"/>
        <w:jc w:val="both"/>
        <w:rPr>
          <w:sz w:val="24"/>
          <w:szCs w:val="24"/>
        </w:rPr>
      </w:pPr>
      <w:r w:rsidDel="00000000" w:rsidR="00000000" w:rsidRPr="00000000">
        <w:rPr>
          <w:rtl w:val="0"/>
        </w:rPr>
      </w:r>
    </w:p>
    <w:p w:rsidR="00000000" w:rsidDel="00000000" w:rsidP="00000000" w:rsidRDefault="00000000" w:rsidRPr="00000000" w14:paraId="0000005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Cookies de terceiros</w:t>
      </w:r>
    </w:p>
    <w:p w:rsidR="00000000" w:rsidDel="00000000" w:rsidP="00000000" w:rsidRDefault="00000000" w:rsidRPr="00000000" w14:paraId="0000005F">
      <w:pPr>
        <w:shd w:fill="ffffff" w:val="clear"/>
        <w:spacing w:after="0" w:line="360" w:lineRule="auto"/>
        <w:jc w:val="both"/>
        <w:rPr>
          <w:sz w:val="24"/>
          <w:szCs w:val="24"/>
        </w:rPr>
      </w:pPr>
      <w:r w:rsidDel="00000000" w:rsidR="00000000" w:rsidRPr="00000000">
        <w:rPr>
          <w:sz w:val="24"/>
          <w:szCs w:val="24"/>
          <w:rtl w:val="0"/>
        </w:rPr>
        <w:t xml:space="preserve">São aqueles criados por domínio diverso do acessado pelo usuário, que são incorporadas a página. Por exemplo, os cookies que possibilitam a exibição de anúncios aos usuários. </w:t>
      </w:r>
    </w:p>
    <w:p w:rsidR="00000000" w:rsidDel="00000000" w:rsidP="00000000" w:rsidRDefault="00000000" w:rsidRPr="00000000" w14:paraId="00000060">
      <w:pPr>
        <w:shd w:fill="ffffff" w:val="clear"/>
        <w:spacing w:after="0" w:line="360" w:lineRule="auto"/>
        <w:jc w:val="both"/>
        <w:rPr>
          <w:sz w:val="24"/>
          <w:szCs w:val="24"/>
        </w:rPr>
      </w:pPr>
      <w:r w:rsidDel="00000000" w:rsidR="00000000" w:rsidRPr="00000000">
        <w:rPr>
          <w:rtl w:val="0"/>
        </w:rPr>
      </w:r>
    </w:p>
    <w:p w:rsidR="00000000" w:rsidDel="00000000" w:rsidP="00000000" w:rsidRDefault="00000000" w:rsidRPr="00000000" w14:paraId="00000061">
      <w:pPr>
        <w:shd w:fill="ffffff" w:val="clear"/>
        <w:spacing w:after="0" w:line="360" w:lineRule="auto"/>
        <w:jc w:val="both"/>
        <w:rPr>
          <w:sz w:val="24"/>
          <w:szCs w:val="24"/>
        </w:rPr>
      </w:pPr>
      <w:r w:rsidDel="00000000" w:rsidR="00000000" w:rsidRPr="00000000">
        <w:rPr>
          <w:sz w:val="24"/>
          <w:szCs w:val="24"/>
          <w:rtl w:val="0"/>
        </w:rPr>
        <w:t xml:space="preserve">A Digilandia utiliza alguns cookies de terceiros, tais como: </w:t>
      </w:r>
    </w:p>
    <w:p w:rsidR="00000000" w:rsidDel="00000000" w:rsidP="00000000" w:rsidRDefault="00000000" w:rsidRPr="00000000" w14:paraId="00000062">
      <w:pPr>
        <w:shd w:fill="ffffff" w:val="clear"/>
        <w:spacing w:after="0" w:line="360" w:lineRule="auto"/>
        <w:jc w:val="both"/>
        <w:rPr>
          <w:sz w:val="24"/>
          <w:szCs w:val="24"/>
        </w:rPr>
      </w:pPr>
      <w:r w:rsidDel="00000000" w:rsidR="00000000" w:rsidRPr="00000000">
        <w:rPr>
          <w:rtl w:val="0"/>
        </w:rPr>
      </w:r>
    </w:p>
    <w:p w:rsidR="00000000" w:rsidDel="00000000" w:rsidP="00000000" w:rsidRDefault="00000000" w:rsidRPr="00000000" w14:paraId="0000006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Cookies de Redes Sociais</w:t>
      </w:r>
    </w:p>
    <w:p w:rsidR="00000000" w:rsidDel="00000000" w:rsidP="00000000" w:rsidRDefault="00000000" w:rsidRPr="00000000" w14:paraId="00000064">
      <w:pPr>
        <w:shd w:fill="ffffff" w:val="clear"/>
        <w:spacing w:after="0" w:line="360" w:lineRule="auto"/>
        <w:jc w:val="both"/>
        <w:rPr>
          <w:sz w:val="24"/>
          <w:szCs w:val="24"/>
        </w:rPr>
      </w:pPr>
      <w:r w:rsidDel="00000000" w:rsidR="00000000" w:rsidRPr="00000000">
        <w:rPr>
          <w:sz w:val="24"/>
          <w:szCs w:val="24"/>
          <w:rtl w:val="0"/>
        </w:rPr>
        <w:t xml:space="preserve">Cookies de redes sociais podem ser armazenadas no seu navegador enquanto você navega pelo blog, por exemplo, quando você usa o botão de compartilhar um artigo do </w:t>
      </w:r>
      <w:r w:rsidDel="00000000" w:rsidR="00000000" w:rsidRPr="00000000">
        <w:rPr>
          <w:sz w:val="24"/>
          <w:szCs w:val="24"/>
          <w:highlight w:val="white"/>
          <w:rtl w:val="0"/>
        </w:rPr>
        <w:t xml:space="preserve">Digilandia</w:t>
      </w:r>
      <w:r w:rsidDel="00000000" w:rsidR="00000000" w:rsidRPr="00000000">
        <w:rPr>
          <w:sz w:val="24"/>
          <w:szCs w:val="24"/>
          <w:rtl w:val="0"/>
        </w:rPr>
        <w:t xml:space="preserve"> em alguma rede social.</w:t>
      </w:r>
    </w:p>
    <w:p w:rsidR="00000000" w:rsidDel="00000000" w:rsidP="00000000" w:rsidRDefault="00000000" w:rsidRPr="00000000" w14:paraId="00000065">
      <w:pPr>
        <w:shd w:fill="ffffff" w:val="clear"/>
        <w:spacing w:after="0" w:line="360" w:lineRule="auto"/>
        <w:jc w:val="both"/>
        <w:rPr>
          <w:sz w:val="24"/>
          <w:szCs w:val="24"/>
        </w:rPr>
      </w:pPr>
      <w:r w:rsidDel="00000000" w:rsidR="00000000" w:rsidRPr="00000000">
        <w:rPr>
          <w:rtl w:val="0"/>
        </w:rPr>
      </w:r>
    </w:p>
    <w:p w:rsidR="00000000" w:rsidDel="00000000" w:rsidP="00000000" w:rsidRDefault="00000000" w:rsidRPr="00000000" w14:paraId="00000066">
      <w:pPr>
        <w:shd w:fill="ffffff" w:val="clear"/>
        <w:spacing w:after="0" w:line="360" w:lineRule="auto"/>
        <w:jc w:val="both"/>
        <w:rPr>
          <w:sz w:val="24"/>
          <w:szCs w:val="24"/>
        </w:rPr>
      </w:pPr>
      <w:r w:rsidDel="00000000" w:rsidR="00000000" w:rsidRPr="00000000">
        <w:rPr>
          <w:sz w:val="24"/>
          <w:szCs w:val="24"/>
          <w:rtl w:val="0"/>
        </w:rPr>
        <w:t xml:space="preserve">As empresas que geram esses cookies correspondentes as redes sociais que utiliza este blog tem suas próprias políticas de cookies:</w:t>
      </w:r>
    </w:p>
    <w:p w:rsidR="00000000" w:rsidDel="00000000" w:rsidP="00000000" w:rsidRDefault="00000000" w:rsidRPr="00000000" w14:paraId="00000067">
      <w:pPr>
        <w:numPr>
          <w:ilvl w:val="0"/>
          <w:numId w:val="7"/>
        </w:numPr>
        <w:shd w:fill="ffffff" w:val="clear"/>
        <w:spacing w:after="0" w:line="360" w:lineRule="auto"/>
        <w:ind w:left="1245" w:hanging="360"/>
        <w:jc w:val="both"/>
        <w:rPr>
          <w:sz w:val="24"/>
          <w:szCs w:val="24"/>
        </w:rPr>
      </w:pPr>
      <w:r w:rsidDel="00000000" w:rsidR="00000000" w:rsidRPr="00000000">
        <w:rPr>
          <w:sz w:val="24"/>
          <w:szCs w:val="24"/>
          <w:rtl w:val="0"/>
        </w:rPr>
        <w:t xml:space="preserve">Cookie do Twitter, segundo o disposto em sua </w:t>
      </w:r>
      <w:hyperlink r:id="rId9">
        <w:r w:rsidDel="00000000" w:rsidR="00000000" w:rsidRPr="00000000">
          <w:rPr>
            <w:sz w:val="24"/>
            <w:szCs w:val="24"/>
            <w:u w:val="single"/>
            <w:rtl w:val="0"/>
          </w:rPr>
          <w:t xml:space="preserve">Política de privacidade e de uso de cookies</w:t>
        </w:r>
      </w:hyperlink>
      <w:r w:rsidDel="00000000" w:rsidR="00000000" w:rsidRPr="00000000">
        <w:rPr>
          <w:sz w:val="24"/>
          <w:szCs w:val="24"/>
          <w:rtl w:val="0"/>
        </w:rPr>
        <w:t xml:space="preserve">.</w:t>
      </w:r>
    </w:p>
    <w:p w:rsidR="00000000" w:rsidDel="00000000" w:rsidP="00000000" w:rsidRDefault="00000000" w:rsidRPr="00000000" w14:paraId="00000068">
      <w:pPr>
        <w:numPr>
          <w:ilvl w:val="0"/>
          <w:numId w:val="7"/>
        </w:numPr>
        <w:shd w:fill="ffffff" w:val="clear"/>
        <w:spacing w:after="0" w:line="360" w:lineRule="auto"/>
        <w:ind w:left="1245" w:hanging="360"/>
        <w:jc w:val="both"/>
        <w:rPr>
          <w:sz w:val="24"/>
          <w:szCs w:val="24"/>
        </w:rPr>
      </w:pPr>
      <w:r w:rsidDel="00000000" w:rsidR="00000000" w:rsidRPr="00000000">
        <w:rPr>
          <w:sz w:val="24"/>
          <w:szCs w:val="24"/>
          <w:rtl w:val="0"/>
        </w:rPr>
        <w:t xml:space="preserve">Cookie do WhatsApp, de acordo com o disposto em sua </w:t>
      </w:r>
      <w:hyperlink r:id="rId10">
        <w:r w:rsidDel="00000000" w:rsidR="00000000" w:rsidRPr="00000000">
          <w:rPr>
            <w:color w:val="1155cc"/>
            <w:sz w:val="24"/>
            <w:szCs w:val="24"/>
            <w:u w:val="single"/>
            <w:rtl w:val="0"/>
          </w:rPr>
          <w:t xml:space="preserve">Política de cookies</w:t>
        </w:r>
      </w:hyperlink>
      <w:r w:rsidDel="00000000" w:rsidR="00000000" w:rsidRPr="00000000">
        <w:rPr>
          <w:sz w:val="24"/>
          <w:szCs w:val="24"/>
          <w:rtl w:val="0"/>
        </w:rPr>
        <w:t xml:space="preserve">.</w:t>
      </w:r>
    </w:p>
    <w:p w:rsidR="00000000" w:rsidDel="00000000" w:rsidP="00000000" w:rsidRDefault="00000000" w:rsidRPr="00000000" w14:paraId="00000069">
      <w:pPr>
        <w:numPr>
          <w:ilvl w:val="0"/>
          <w:numId w:val="7"/>
        </w:numPr>
        <w:shd w:fill="ffffff" w:val="clear"/>
        <w:spacing w:after="0" w:line="360" w:lineRule="auto"/>
        <w:ind w:left="1245" w:hanging="360"/>
        <w:jc w:val="both"/>
        <w:rPr>
          <w:sz w:val="24"/>
          <w:szCs w:val="24"/>
        </w:rPr>
      </w:pPr>
      <w:r w:rsidDel="00000000" w:rsidR="00000000" w:rsidRPr="00000000">
        <w:rPr>
          <w:sz w:val="24"/>
          <w:szCs w:val="24"/>
          <w:rtl w:val="0"/>
        </w:rPr>
        <w:t xml:space="preserve">Cookie de Pinterest, segundo o disposto em sua </w:t>
      </w:r>
      <w:hyperlink r:id="rId11">
        <w:r w:rsidDel="00000000" w:rsidR="00000000" w:rsidRPr="00000000">
          <w:rPr>
            <w:sz w:val="24"/>
            <w:szCs w:val="24"/>
            <w:u w:val="single"/>
            <w:rtl w:val="0"/>
          </w:rPr>
          <w:t xml:space="preserve">Política de privacidade e de utilização de cookies</w:t>
        </w:r>
      </w:hyperlink>
      <w:r w:rsidDel="00000000" w:rsidR="00000000" w:rsidRPr="00000000">
        <w:rPr>
          <w:sz w:val="24"/>
          <w:szCs w:val="24"/>
          <w:rtl w:val="0"/>
        </w:rPr>
        <w:t xml:space="preserve">.</w:t>
      </w:r>
    </w:p>
    <w:p w:rsidR="00000000" w:rsidDel="00000000" w:rsidP="00000000" w:rsidRDefault="00000000" w:rsidRPr="00000000" w14:paraId="0000006A">
      <w:pPr>
        <w:numPr>
          <w:ilvl w:val="0"/>
          <w:numId w:val="7"/>
        </w:numPr>
        <w:shd w:fill="ffffff" w:val="clear"/>
        <w:spacing w:after="0" w:line="360" w:lineRule="auto"/>
        <w:ind w:left="1245" w:hanging="360"/>
        <w:jc w:val="both"/>
        <w:rPr>
          <w:sz w:val="24"/>
          <w:szCs w:val="24"/>
        </w:rPr>
      </w:pPr>
      <w:r w:rsidDel="00000000" w:rsidR="00000000" w:rsidRPr="00000000">
        <w:rPr>
          <w:sz w:val="24"/>
          <w:szCs w:val="24"/>
          <w:rtl w:val="0"/>
        </w:rPr>
        <w:t xml:space="preserve">Cookie do LinkedIn, segundo o disposto em sua </w:t>
      </w:r>
      <w:hyperlink r:id="rId12">
        <w:r w:rsidDel="00000000" w:rsidR="00000000" w:rsidRPr="00000000">
          <w:rPr>
            <w:sz w:val="24"/>
            <w:szCs w:val="24"/>
            <w:u w:val="single"/>
            <w:rtl w:val="0"/>
          </w:rPr>
          <w:t xml:space="preserve">Política de cookies</w:t>
        </w:r>
      </w:hyperlink>
      <w:r w:rsidDel="00000000" w:rsidR="00000000" w:rsidRPr="00000000">
        <w:rPr>
          <w:sz w:val="24"/>
          <w:szCs w:val="24"/>
          <w:rtl w:val="0"/>
        </w:rPr>
        <w:t xml:space="preserve">.</w:t>
      </w:r>
    </w:p>
    <w:p w:rsidR="00000000" w:rsidDel="00000000" w:rsidP="00000000" w:rsidRDefault="00000000" w:rsidRPr="00000000" w14:paraId="0000006B">
      <w:pPr>
        <w:numPr>
          <w:ilvl w:val="0"/>
          <w:numId w:val="7"/>
        </w:numPr>
        <w:shd w:fill="ffffff" w:val="clear"/>
        <w:spacing w:after="0" w:line="360" w:lineRule="auto"/>
        <w:ind w:left="1245" w:hanging="360"/>
        <w:jc w:val="both"/>
        <w:rPr>
          <w:sz w:val="24"/>
          <w:szCs w:val="24"/>
        </w:rPr>
      </w:pPr>
      <w:r w:rsidDel="00000000" w:rsidR="00000000" w:rsidRPr="00000000">
        <w:rPr>
          <w:sz w:val="24"/>
          <w:szCs w:val="24"/>
          <w:rtl w:val="0"/>
        </w:rPr>
        <w:t xml:space="preserve">Cookie de Facebook, de acordo com o disposto em sua </w:t>
      </w:r>
      <w:hyperlink r:id="rId13">
        <w:r w:rsidDel="00000000" w:rsidR="00000000" w:rsidRPr="00000000">
          <w:rPr>
            <w:sz w:val="24"/>
            <w:szCs w:val="24"/>
            <w:u w:val="single"/>
            <w:rtl w:val="0"/>
          </w:rPr>
          <w:t xml:space="preserve">Política de cookies</w:t>
        </w:r>
      </w:hyperlink>
      <w:r w:rsidDel="00000000" w:rsidR="00000000" w:rsidRPr="00000000">
        <w:rPr>
          <w:sz w:val="24"/>
          <w:szCs w:val="24"/>
          <w:rtl w:val="0"/>
        </w:rPr>
        <w:t xml:space="preserve">.</w:t>
      </w:r>
    </w:p>
    <w:p w:rsidR="00000000" w:rsidDel="00000000" w:rsidP="00000000" w:rsidRDefault="00000000" w:rsidRPr="00000000" w14:paraId="0000006C">
      <w:pPr>
        <w:numPr>
          <w:ilvl w:val="0"/>
          <w:numId w:val="7"/>
        </w:numPr>
        <w:shd w:fill="ffffff" w:val="clear"/>
        <w:spacing w:after="0" w:line="360" w:lineRule="auto"/>
        <w:ind w:left="1245" w:hanging="360"/>
        <w:jc w:val="both"/>
        <w:rPr>
          <w:sz w:val="24"/>
          <w:szCs w:val="24"/>
        </w:rPr>
      </w:pPr>
      <w:r w:rsidDel="00000000" w:rsidR="00000000" w:rsidRPr="00000000">
        <w:rPr>
          <w:sz w:val="24"/>
          <w:szCs w:val="24"/>
          <w:rtl w:val="0"/>
        </w:rPr>
        <w:t xml:space="preserve">Cookie do Pocket, de acordo com o disposto em sua </w:t>
      </w:r>
      <w:hyperlink r:id="rId14">
        <w:r w:rsidDel="00000000" w:rsidR="00000000" w:rsidRPr="00000000">
          <w:rPr>
            <w:color w:val="1155cc"/>
            <w:sz w:val="24"/>
            <w:szCs w:val="24"/>
            <w:u w:val="single"/>
            <w:rtl w:val="0"/>
          </w:rPr>
          <w:t xml:space="preserve">Política de cookies</w:t>
        </w:r>
      </w:hyperlink>
      <w:r w:rsidDel="00000000" w:rsidR="00000000" w:rsidRPr="00000000">
        <w:rPr>
          <w:sz w:val="24"/>
          <w:szCs w:val="24"/>
          <w:rtl w:val="0"/>
        </w:rPr>
        <w:t xml:space="preserve">.</w:t>
      </w:r>
    </w:p>
    <w:p w:rsidR="00000000" w:rsidDel="00000000" w:rsidP="00000000" w:rsidRDefault="00000000" w:rsidRPr="00000000" w14:paraId="0000006D">
      <w:pPr>
        <w:shd w:fill="ffffff" w:val="clear"/>
        <w:spacing w:after="0"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06E">
      <w:pPr>
        <w:keepNext w:val="1"/>
        <w:keepLines w:val="1"/>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360" w:lineRule="auto"/>
        <w:ind w:left="567" w:right="0" w:hanging="283"/>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Gerenciamento do uso de cookies</w:t>
      </w:r>
    </w:p>
    <w:p w:rsidR="00000000" w:rsidDel="00000000" w:rsidP="00000000" w:rsidRDefault="00000000" w:rsidRPr="00000000" w14:paraId="0000006F">
      <w:pPr>
        <w:shd w:fill="ffffff" w:val="clear"/>
        <w:spacing w:after="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Você poderá a qualquer momento alterar as configurações de uso dos cookies, ativando, desativando ou removendo-os e para isso, você deve ter em mente que terá que alterar as configurações de cada navegador utilizado, de forma separada, uma vez que os cookies se associam ao próprio navegador e não ao usuário. </w:t>
      </w:r>
    </w:p>
    <w:p w:rsidR="00000000" w:rsidDel="00000000" w:rsidP="00000000" w:rsidRDefault="00000000" w:rsidRPr="00000000" w14:paraId="00000070">
      <w:pPr>
        <w:shd w:fill="ffffff" w:val="clear"/>
        <w:spacing w:after="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Desta forma basta acessar as configurações de seu navegador preferido.</w:t>
      </w:r>
    </w:p>
    <w:p w:rsidR="00000000" w:rsidDel="00000000" w:rsidP="00000000" w:rsidRDefault="00000000" w:rsidRPr="00000000" w14:paraId="00000071">
      <w:pPr>
        <w:shd w:fill="ffffff" w:val="clear"/>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numPr>
          <w:ilvl w:val="0"/>
          <w:numId w:val="5"/>
        </w:numPr>
        <w:pBdr>
          <w:top w:space="0" w:sz="0" w:val="nil"/>
          <w:left w:space="0" w:sz="0" w:val="nil"/>
          <w:bottom w:space="0" w:sz="0" w:val="nil"/>
          <w:right w:space="0" w:sz="0" w:val="nil"/>
          <w:between w:space="0" w:sz="0" w:val="nil"/>
        </w:pBdr>
        <w:shd w:fill="ffffff" w:val="clear"/>
        <w:spacing w:after="0" w:line="360" w:lineRule="auto"/>
        <w:ind w:left="1134" w:hanging="283"/>
        <w:jc w:val="both"/>
        <w:rPr>
          <w:rFonts w:ascii="Calibri" w:cs="Calibri" w:eastAsia="Calibri" w:hAnsi="Calibri"/>
          <w:sz w:val="24"/>
          <w:szCs w:val="24"/>
        </w:rPr>
      </w:pPr>
      <w:hyperlink r:id="rId15">
        <w:r w:rsidDel="00000000" w:rsidR="00000000" w:rsidRPr="00000000">
          <w:rPr>
            <w:rFonts w:ascii="Calibri" w:cs="Calibri" w:eastAsia="Calibri" w:hAnsi="Calibri"/>
            <w:sz w:val="24"/>
            <w:szCs w:val="24"/>
            <w:u w:val="single"/>
            <w:rtl w:val="0"/>
          </w:rPr>
          <w:t xml:space="preserve">Internet Explorer</w:t>
        </w:r>
      </w:hyperlink>
      <w:r w:rsidDel="00000000" w:rsidR="00000000" w:rsidRPr="00000000">
        <w:rPr>
          <w:rFonts w:ascii="Calibri" w:cs="Calibri" w:eastAsia="Calibri" w:hAnsi="Calibri"/>
          <w:i w:val="1"/>
          <w:sz w:val="24"/>
          <w:szCs w:val="24"/>
          <w:rtl w:val="0"/>
        </w:rPr>
        <w:t xml:space="preserve"> </w:t>
      </w:r>
      <w:r w:rsidDel="00000000" w:rsidR="00000000" w:rsidRPr="00000000">
        <w:rPr>
          <w:rtl w:val="0"/>
        </w:rPr>
      </w:r>
    </w:p>
    <w:p w:rsidR="00000000" w:rsidDel="00000000" w:rsidP="00000000" w:rsidRDefault="00000000" w:rsidRPr="00000000" w14:paraId="00000073">
      <w:pPr>
        <w:numPr>
          <w:ilvl w:val="0"/>
          <w:numId w:val="5"/>
        </w:numPr>
        <w:pBdr>
          <w:top w:space="0" w:sz="0" w:val="nil"/>
          <w:left w:space="0" w:sz="0" w:val="nil"/>
          <w:bottom w:space="0" w:sz="0" w:val="nil"/>
          <w:right w:space="0" w:sz="0" w:val="nil"/>
          <w:between w:space="0" w:sz="0" w:val="nil"/>
        </w:pBdr>
        <w:shd w:fill="ffffff" w:val="clear"/>
        <w:spacing w:after="0" w:line="360" w:lineRule="auto"/>
        <w:ind w:left="1134" w:hanging="283"/>
        <w:jc w:val="both"/>
        <w:rPr>
          <w:rFonts w:ascii="Calibri" w:cs="Calibri" w:eastAsia="Calibri" w:hAnsi="Calibri"/>
          <w:sz w:val="24"/>
          <w:szCs w:val="24"/>
        </w:rPr>
      </w:pPr>
      <w:hyperlink r:id="rId16">
        <w:r w:rsidDel="00000000" w:rsidR="00000000" w:rsidRPr="00000000">
          <w:rPr>
            <w:rFonts w:ascii="Calibri" w:cs="Calibri" w:eastAsia="Calibri" w:hAnsi="Calibri"/>
            <w:sz w:val="24"/>
            <w:szCs w:val="24"/>
            <w:u w:val="single"/>
            <w:rtl w:val="0"/>
          </w:rPr>
          <w:t xml:space="preserve">Microsoft Edge</w:t>
        </w:r>
      </w:hyperlink>
      <w:r w:rsidDel="00000000" w:rsidR="00000000" w:rsidRPr="00000000">
        <w:rPr>
          <w:rFonts w:ascii="Calibri" w:cs="Calibri" w:eastAsia="Calibri" w:hAnsi="Calibri"/>
          <w:i w:val="1"/>
          <w:sz w:val="24"/>
          <w:szCs w:val="24"/>
          <w:rtl w:val="0"/>
        </w:rPr>
        <w:t xml:space="preserve"> </w:t>
      </w:r>
      <w:r w:rsidDel="00000000" w:rsidR="00000000" w:rsidRPr="00000000">
        <w:rPr>
          <w:rtl w:val="0"/>
        </w:rPr>
      </w:r>
    </w:p>
    <w:p w:rsidR="00000000" w:rsidDel="00000000" w:rsidP="00000000" w:rsidRDefault="00000000" w:rsidRPr="00000000" w14:paraId="00000074">
      <w:pPr>
        <w:numPr>
          <w:ilvl w:val="0"/>
          <w:numId w:val="5"/>
        </w:numPr>
        <w:pBdr>
          <w:top w:space="0" w:sz="0" w:val="nil"/>
          <w:left w:space="0" w:sz="0" w:val="nil"/>
          <w:bottom w:space="0" w:sz="0" w:val="nil"/>
          <w:right w:space="0" w:sz="0" w:val="nil"/>
          <w:between w:space="0" w:sz="0" w:val="nil"/>
        </w:pBdr>
        <w:shd w:fill="ffffff" w:val="clear"/>
        <w:spacing w:after="0" w:line="360" w:lineRule="auto"/>
        <w:ind w:left="1134" w:hanging="283"/>
        <w:jc w:val="both"/>
        <w:rPr>
          <w:rFonts w:ascii="Calibri" w:cs="Calibri" w:eastAsia="Calibri" w:hAnsi="Calibri"/>
          <w:sz w:val="24"/>
          <w:szCs w:val="24"/>
        </w:rPr>
      </w:pPr>
      <w:hyperlink r:id="rId17">
        <w:r w:rsidDel="00000000" w:rsidR="00000000" w:rsidRPr="00000000">
          <w:rPr>
            <w:rFonts w:ascii="Calibri" w:cs="Calibri" w:eastAsia="Calibri" w:hAnsi="Calibri"/>
            <w:sz w:val="24"/>
            <w:szCs w:val="24"/>
            <w:u w:val="single"/>
            <w:rtl w:val="0"/>
          </w:rPr>
          <w:t xml:space="preserve">Mozilla Firefox</w:t>
        </w:r>
      </w:hyperlink>
      <w:r w:rsidDel="00000000" w:rsidR="00000000" w:rsidRPr="00000000">
        <w:rPr>
          <w:rFonts w:ascii="Calibri" w:cs="Calibri" w:eastAsia="Calibri" w:hAnsi="Calibri"/>
          <w:i w:val="1"/>
          <w:sz w:val="24"/>
          <w:szCs w:val="24"/>
          <w:rtl w:val="0"/>
        </w:rPr>
        <w:t xml:space="preserve"> </w:t>
      </w:r>
      <w:r w:rsidDel="00000000" w:rsidR="00000000" w:rsidRPr="00000000">
        <w:rPr>
          <w:rtl w:val="0"/>
        </w:rPr>
      </w:r>
    </w:p>
    <w:p w:rsidR="00000000" w:rsidDel="00000000" w:rsidP="00000000" w:rsidRDefault="00000000" w:rsidRPr="00000000" w14:paraId="00000075">
      <w:pPr>
        <w:numPr>
          <w:ilvl w:val="0"/>
          <w:numId w:val="5"/>
        </w:numPr>
        <w:pBdr>
          <w:top w:space="0" w:sz="0" w:val="nil"/>
          <w:left w:space="0" w:sz="0" w:val="nil"/>
          <w:bottom w:space="0" w:sz="0" w:val="nil"/>
          <w:right w:space="0" w:sz="0" w:val="nil"/>
          <w:between w:space="0" w:sz="0" w:val="nil"/>
        </w:pBdr>
        <w:shd w:fill="ffffff" w:val="clear"/>
        <w:spacing w:after="0" w:line="360" w:lineRule="auto"/>
        <w:ind w:left="1134" w:hanging="283"/>
        <w:jc w:val="both"/>
        <w:rPr>
          <w:rFonts w:ascii="Calibri" w:cs="Calibri" w:eastAsia="Calibri" w:hAnsi="Calibri"/>
          <w:sz w:val="24"/>
          <w:szCs w:val="24"/>
        </w:rPr>
      </w:pPr>
      <w:hyperlink r:id="rId18">
        <w:r w:rsidDel="00000000" w:rsidR="00000000" w:rsidRPr="00000000">
          <w:rPr>
            <w:rFonts w:ascii="Calibri" w:cs="Calibri" w:eastAsia="Calibri" w:hAnsi="Calibri"/>
            <w:sz w:val="24"/>
            <w:szCs w:val="24"/>
            <w:u w:val="single"/>
            <w:rtl w:val="0"/>
          </w:rPr>
          <w:t xml:space="preserve">Google Chrome</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6">
      <w:pPr>
        <w:numPr>
          <w:ilvl w:val="0"/>
          <w:numId w:val="5"/>
        </w:numPr>
        <w:pBdr>
          <w:top w:space="0" w:sz="0" w:val="nil"/>
          <w:left w:space="0" w:sz="0" w:val="nil"/>
          <w:bottom w:space="0" w:sz="0" w:val="nil"/>
          <w:right w:space="0" w:sz="0" w:val="nil"/>
          <w:between w:space="0" w:sz="0" w:val="nil"/>
        </w:pBdr>
        <w:shd w:fill="ffffff" w:val="clear"/>
        <w:spacing w:after="0" w:line="360" w:lineRule="auto"/>
        <w:ind w:left="1134" w:hanging="283"/>
        <w:jc w:val="both"/>
        <w:rPr>
          <w:rFonts w:ascii="Calibri" w:cs="Calibri" w:eastAsia="Calibri" w:hAnsi="Calibri"/>
          <w:sz w:val="24"/>
          <w:szCs w:val="24"/>
        </w:rPr>
      </w:pPr>
      <w:hyperlink r:id="rId19">
        <w:r w:rsidDel="00000000" w:rsidR="00000000" w:rsidRPr="00000000">
          <w:rPr>
            <w:rFonts w:ascii="Calibri" w:cs="Calibri" w:eastAsia="Calibri" w:hAnsi="Calibri"/>
            <w:sz w:val="24"/>
            <w:szCs w:val="24"/>
            <w:u w:val="single"/>
            <w:rtl w:val="0"/>
          </w:rPr>
          <w:t xml:space="preserve">Safari</w:t>
        </w:r>
      </w:hyperlink>
      <w:r w:rsidDel="00000000" w:rsidR="00000000" w:rsidRPr="00000000">
        <w:rPr>
          <w:rtl w:val="0"/>
        </w:rPr>
      </w:r>
    </w:p>
    <w:p w:rsidR="00000000" w:rsidDel="00000000" w:rsidP="00000000" w:rsidRDefault="00000000" w:rsidRPr="00000000" w14:paraId="00000077">
      <w:pPr>
        <w:numPr>
          <w:ilvl w:val="0"/>
          <w:numId w:val="5"/>
        </w:numPr>
        <w:pBdr>
          <w:top w:space="0" w:sz="0" w:val="nil"/>
          <w:left w:space="0" w:sz="0" w:val="nil"/>
          <w:bottom w:space="0" w:sz="0" w:val="nil"/>
          <w:right w:space="0" w:sz="0" w:val="nil"/>
          <w:between w:space="0" w:sz="0" w:val="nil"/>
        </w:pBdr>
        <w:shd w:fill="ffffff" w:val="clear"/>
        <w:spacing w:after="0" w:line="360" w:lineRule="auto"/>
        <w:ind w:left="1134" w:hanging="283"/>
        <w:jc w:val="both"/>
        <w:rPr>
          <w:rFonts w:ascii="Calibri" w:cs="Calibri" w:eastAsia="Calibri" w:hAnsi="Calibri"/>
          <w:sz w:val="24"/>
          <w:szCs w:val="24"/>
        </w:rPr>
      </w:pPr>
      <w:hyperlink r:id="rId20">
        <w:r w:rsidDel="00000000" w:rsidR="00000000" w:rsidRPr="00000000">
          <w:rPr>
            <w:rFonts w:ascii="Calibri" w:cs="Calibri" w:eastAsia="Calibri" w:hAnsi="Calibri"/>
            <w:sz w:val="24"/>
            <w:szCs w:val="24"/>
            <w:u w:val="single"/>
            <w:rtl w:val="0"/>
          </w:rPr>
          <w:t xml:space="preserve">Opera</w:t>
        </w:r>
      </w:hyperlink>
      <w:r w:rsidDel="00000000" w:rsidR="00000000" w:rsidRPr="00000000">
        <w:rPr>
          <w:rFonts w:ascii="Calibri" w:cs="Calibri" w:eastAsia="Calibri" w:hAnsi="Calibri"/>
          <w:i w:val="1"/>
          <w:sz w:val="24"/>
          <w:szCs w:val="24"/>
          <w:rtl w:val="0"/>
        </w:rPr>
        <w:t xml:space="preserve"> </w:t>
      </w:r>
      <w:r w:rsidDel="00000000" w:rsidR="00000000" w:rsidRPr="00000000">
        <w:rPr>
          <w:rtl w:val="0"/>
        </w:rPr>
      </w:r>
    </w:p>
    <w:p w:rsidR="00000000" w:rsidDel="00000000" w:rsidP="00000000" w:rsidRDefault="00000000" w:rsidRPr="00000000" w14:paraId="00000078">
      <w:pPr>
        <w:shd w:fill="ffffff" w:val="clear"/>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9">
      <w:pPr>
        <w:shd w:fill="ffffff" w:val="clear"/>
        <w:spacing w:after="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Caso você utilize outro navegador, por favor, acesse as suas configurações ou entre em contato com o seu suporte técnico.</w:t>
      </w:r>
    </w:p>
    <w:p w:rsidR="00000000" w:rsidDel="00000000" w:rsidP="00000000" w:rsidRDefault="00000000" w:rsidRPr="00000000" w14:paraId="0000007A">
      <w:pPr>
        <w:shd w:fill="ffffff" w:val="clear"/>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B">
      <w:pPr>
        <w:shd w:fill="ffffff" w:val="clear"/>
        <w:spacing w:after="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gerenciamento dos cookies em smartphone ou tablet poderá ser feito da seguinte forma:</w:t>
      </w:r>
    </w:p>
    <w:p w:rsidR="00000000" w:rsidDel="00000000" w:rsidP="00000000" w:rsidRDefault="00000000" w:rsidRPr="00000000" w14:paraId="0000007C">
      <w:pPr>
        <w:numPr>
          <w:ilvl w:val="0"/>
          <w:numId w:val="6"/>
        </w:numPr>
        <w:pBdr>
          <w:top w:space="0" w:sz="0" w:val="nil"/>
          <w:left w:space="0" w:sz="0" w:val="nil"/>
          <w:bottom w:space="0" w:sz="0" w:val="nil"/>
          <w:right w:space="0" w:sz="0" w:val="nil"/>
          <w:between w:space="0" w:sz="0" w:val="nil"/>
        </w:pBdr>
        <w:shd w:fill="ffffff" w:val="clear"/>
        <w:spacing w:after="0" w:line="360" w:lineRule="auto"/>
        <w:ind w:left="1134" w:hanging="283"/>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Android:</w:t>
      </w:r>
      <w:r w:rsidDel="00000000" w:rsidR="00000000" w:rsidRPr="00000000">
        <w:rPr>
          <w:rFonts w:ascii="Calibri" w:cs="Calibri" w:eastAsia="Calibri" w:hAnsi="Calibri"/>
          <w:sz w:val="24"/>
          <w:szCs w:val="24"/>
          <w:rtl w:val="0"/>
        </w:rPr>
        <w:t xml:space="preserve"> acesse o aplicativo do Google Chrome e abra a opção “Menu”. Dentro dessa opção, selecione as “configurações”, e posteriormente as “configurações do site”. </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ffffff" w:val="clear"/>
        <w:spacing w:after="0" w:line="360" w:lineRule="auto"/>
        <w:ind w:left="1134"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Feito isso, você encontrará a opção “cookies”, onde poderá gerenciar as suas preferências.</w:t>
      </w:r>
    </w:p>
    <w:p w:rsidR="00000000" w:rsidDel="00000000" w:rsidP="00000000" w:rsidRDefault="00000000" w:rsidRPr="00000000" w14:paraId="0000007E">
      <w:pPr>
        <w:numPr>
          <w:ilvl w:val="0"/>
          <w:numId w:val="6"/>
        </w:numPr>
        <w:pBdr>
          <w:top w:space="0" w:sz="0" w:val="nil"/>
          <w:left w:space="0" w:sz="0" w:val="nil"/>
          <w:bottom w:space="0" w:sz="0" w:val="nil"/>
          <w:right w:space="0" w:sz="0" w:val="nil"/>
          <w:between w:space="0" w:sz="0" w:val="nil"/>
        </w:pBdr>
        <w:shd w:fill="ffffff" w:val="clear"/>
        <w:spacing w:after="0" w:line="360" w:lineRule="auto"/>
        <w:ind w:left="1134" w:hanging="283"/>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IOS:</w:t>
      </w:r>
      <w:r w:rsidDel="00000000" w:rsidR="00000000" w:rsidRPr="00000000">
        <w:rPr>
          <w:rFonts w:ascii="Calibri" w:cs="Calibri" w:eastAsia="Calibri" w:hAnsi="Calibri"/>
          <w:sz w:val="24"/>
          <w:szCs w:val="24"/>
          <w:rtl w:val="0"/>
        </w:rPr>
        <w:t xml:space="preserve"> procure a opção “Ajustes” e posteriormente acesse a aba “Safari”. </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ffffff" w:val="clear"/>
        <w:spacing w:after="0" w:line="360" w:lineRule="auto"/>
        <w:ind w:left="1134"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Feito isso, localize a opção “Privacidade e Segurança”, onde poderá gerenciar as suas preferências ao selecionar a opção “Bloquear todos os cookies”.</w:t>
      </w:r>
    </w:p>
    <w:p w:rsidR="00000000" w:rsidDel="00000000" w:rsidP="00000000" w:rsidRDefault="00000000" w:rsidRPr="00000000" w14:paraId="00000080">
      <w:pPr>
        <w:shd w:fill="ffffff" w:val="clear"/>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1">
      <w:pPr>
        <w:shd w:fill="ffffff" w:val="clear"/>
        <w:spacing w:after="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desativamento ou remoção de alguns cookies poderão prejudicar consideravelmente algumas das funcionalidades da nossa plataforma influenciando em sua usabilidade.</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Calibri" w:cs="Calibri" w:eastAsia="Calibri" w:hAnsi="Calibri"/>
          <w:b w:val="0"/>
          <w:i w:val="0"/>
          <w:smallCaps w:val="0"/>
          <w:strike w:val="0"/>
          <w:color w:val="000000"/>
          <w:sz w:val="28"/>
          <w:szCs w:val="28"/>
          <w:highlight w:val="white"/>
          <w:u w:val="none"/>
          <w:vertAlign w:val="baseline"/>
        </w:rPr>
      </w:pPr>
      <w:r w:rsidDel="00000000" w:rsidR="00000000" w:rsidRPr="00000000">
        <w:rPr>
          <w:rFonts w:ascii="Calibri" w:cs="Calibri" w:eastAsia="Calibri" w:hAnsi="Calibri"/>
          <w:b w:val="1"/>
          <w:i w:val="0"/>
          <w:smallCaps w:val="0"/>
          <w:strike w:val="0"/>
          <w:color w:val="000000"/>
          <w:sz w:val="28"/>
          <w:szCs w:val="28"/>
          <w:highlight w:val="white"/>
          <w:u w:val="none"/>
          <w:vertAlign w:val="baseline"/>
          <w:rtl w:val="0"/>
        </w:rPr>
        <w:t xml:space="preserve">Contato</w:t>
      </w:r>
      <w:r w:rsidDel="00000000" w:rsidR="00000000" w:rsidRPr="00000000">
        <w:rPr>
          <w:rtl w:val="0"/>
        </w:rPr>
      </w:r>
    </w:p>
    <w:p w:rsidR="00000000" w:rsidDel="00000000" w:rsidP="00000000" w:rsidRDefault="00000000" w:rsidRPr="00000000" w14:paraId="00000083">
      <w:pPr>
        <w:shd w:fill="ffffff" w:val="clear"/>
        <w:spacing w:line="360" w:lineRule="auto"/>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Caso tenha alguma dúvida a respeito do cumprimento da presente Política de Privacidade, você deverá entrar em contato com noss</w:t>
      </w:r>
      <w:r w:rsidDel="00000000" w:rsidR="00000000" w:rsidRPr="00000000">
        <w:rPr>
          <w:sz w:val="24"/>
          <w:szCs w:val="24"/>
          <w:highlight w:val="white"/>
          <w:rtl w:val="0"/>
        </w:rPr>
        <w:t xml:space="preserve">a</w:t>
      </w:r>
      <w:r w:rsidDel="00000000" w:rsidR="00000000" w:rsidRPr="00000000">
        <w:rPr>
          <w:rFonts w:ascii="Calibri" w:cs="Calibri" w:eastAsia="Calibri" w:hAnsi="Calibri"/>
          <w:sz w:val="24"/>
          <w:szCs w:val="24"/>
          <w:highlight w:val="white"/>
          <w:rtl w:val="0"/>
        </w:rPr>
        <w:t xml:space="preserve"> Encarregad</w:t>
      </w:r>
      <w:r w:rsidDel="00000000" w:rsidR="00000000" w:rsidRPr="00000000">
        <w:rPr>
          <w:sz w:val="24"/>
          <w:szCs w:val="24"/>
          <w:highlight w:val="white"/>
          <w:rtl w:val="0"/>
        </w:rPr>
        <w:t xml:space="preserve">a Lívia Campos</w:t>
      </w:r>
      <w:r w:rsidDel="00000000" w:rsidR="00000000" w:rsidRPr="00000000">
        <w:rPr>
          <w:rFonts w:ascii="Calibri" w:cs="Calibri" w:eastAsia="Calibri" w:hAnsi="Calibri"/>
          <w:sz w:val="24"/>
          <w:szCs w:val="24"/>
          <w:highlight w:val="white"/>
          <w:rtl w:val="0"/>
        </w:rPr>
        <w:t xml:space="preserve">, através do e-mail: </w:t>
      </w:r>
      <w:hyperlink r:id="rId21">
        <w:r w:rsidDel="00000000" w:rsidR="00000000" w:rsidRPr="00000000">
          <w:rPr>
            <w:color w:val="1155cc"/>
            <w:sz w:val="24"/>
            <w:szCs w:val="24"/>
            <w:highlight w:val="white"/>
            <w:u w:val="single"/>
            <w:rtl w:val="0"/>
          </w:rPr>
          <w:t xml:space="preserve">privacidade@</w:t>
        </w:r>
      </w:hyperlink>
      <w:r w:rsidDel="00000000" w:rsidR="00000000" w:rsidRPr="00000000">
        <w:rPr>
          <w:sz w:val="24"/>
          <w:szCs w:val="24"/>
          <w:highlight w:val="white"/>
          <w:rtl w:val="0"/>
        </w:rPr>
        <w:t xml:space="preserve">toroinvestimentos.com.br</w:t>
      </w:r>
      <w:r w:rsidDel="00000000" w:rsidR="00000000" w:rsidRPr="00000000">
        <w:rPr>
          <w:rtl w:val="0"/>
        </w:rPr>
      </w:r>
    </w:p>
    <w:p w:rsidR="00000000" w:rsidDel="00000000" w:rsidP="00000000" w:rsidRDefault="00000000" w:rsidRPr="00000000" w14:paraId="00000084">
      <w:pPr>
        <w:spacing w:after="0" w:line="360" w:lineRule="auto"/>
        <w:jc w:val="both"/>
        <w:rPr>
          <w:sz w:val="24"/>
          <w:szCs w:val="24"/>
        </w:rPr>
      </w:pPr>
      <w:r w:rsidDel="00000000" w:rsidR="00000000" w:rsidRPr="00000000">
        <w:rPr>
          <w:rtl w:val="0"/>
        </w:rPr>
      </w:r>
    </w:p>
    <w:sectPr>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2705" w:hanging="360"/>
      </w:pPr>
      <w:rPr>
        <w:rFonts w:ascii="Noto Sans" w:cs="Noto Sans" w:eastAsia="Noto Sans" w:hAnsi="Noto Sans"/>
      </w:rPr>
    </w:lvl>
    <w:lvl w:ilvl="1">
      <w:start w:val="1"/>
      <w:numFmt w:val="bullet"/>
      <w:lvlText w:val="o"/>
      <w:lvlJc w:val="left"/>
      <w:pPr>
        <w:ind w:left="3425" w:hanging="360"/>
      </w:pPr>
      <w:rPr>
        <w:rFonts w:ascii="Courier New" w:cs="Courier New" w:eastAsia="Courier New" w:hAnsi="Courier New"/>
      </w:rPr>
    </w:lvl>
    <w:lvl w:ilvl="2">
      <w:start w:val="1"/>
      <w:numFmt w:val="bullet"/>
      <w:lvlText w:val="▪"/>
      <w:lvlJc w:val="left"/>
      <w:pPr>
        <w:ind w:left="4145" w:hanging="360"/>
      </w:pPr>
      <w:rPr>
        <w:rFonts w:ascii="Noto Sans" w:cs="Noto Sans" w:eastAsia="Noto Sans" w:hAnsi="Noto Sans"/>
      </w:rPr>
    </w:lvl>
    <w:lvl w:ilvl="3">
      <w:start w:val="1"/>
      <w:numFmt w:val="bullet"/>
      <w:lvlText w:val="●"/>
      <w:lvlJc w:val="left"/>
      <w:pPr>
        <w:ind w:left="4865" w:hanging="360"/>
      </w:pPr>
      <w:rPr>
        <w:rFonts w:ascii="Noto Sans" w:cs="Noto Sans" w:eastAsia="Noto Sans" w:hAnsi="Noto Sans"/>
      </w:rPr>
    </w:lvl>
    <w:lvl w:ilvl="4">
      <w:start w:val="1"/>
      <w:numFmt w:val="bullet"/>
      <w:lvlText w:val="o"/>
      <w:lvlJc w:val="left"/>
      <w:pPr>
        <w:ind w:left="5585" w:hanging="360"/>
      </w:pPr>
      <w:rPr>
        <w:rFonts w:ascii="Courier New" w:cs="Courier New" w:eastAsia="Courier New" w:hAnsi="Courier New"/>
      </w:rPr>
    </w:lvl>
    <w:lvl w:ilvl="5">
      <w:start w:val="1"/>
      <w:numFmt w:val="bullet"/>
      <w:lvlText w:val="▪"/>
      <w:lvlJc w:val="left"/>
      <w:pPr>
        <w:ind w:left="6305" w:hanging="360"/>
      </w:pPr>
      <w:rPr>
        <w:rFonts w:ascii="Noto Sans" w:cs="Noto Sans" w:eastAsia="Noto Sans" w:hAnsi="Noto Sans"/>
      </w:rPr>
    </w:lvl>
    <w:lvl w:ilvl="6">
      <w:start w:val="1"/>
      <w:numFmt w:val="bullet"/>
      <w:lvlText w:val="●"/>
      <w:lvlJc w:val="left"/>
      <w:pPr>
        <w:ind w:left="7025" w:hanging="360"/>
      </w:pPr>
      <w:rPr>
        <w:rFonts w:ascii="Noto Sans" w:cs="Noto Sans" w:eastAsia="Noto Sans" w:hAnsi="Noto Sans"/>
      </w:rPr>
    </w:lvl>
    <w:lvl w:ilvl="7">
      <w:start w:val="1"/>
      <w:numFmt w:val="bullet"/>
      <w:lvlText w:val="o"/>
      <w:lvlJc w:val="left"/>
      <w:pPr>
        <w:ind w:left="7745" w:hanging="360"/>
      </w:pPr>
      <w:rPr>
        <w:rFonts w:ascii="Courier New" w:cs="Courier New" w:eastAsia="Courier New" w:hAnsi="Courier New"/>
      </w:rPr>
    </w:lvl>
    <w:lvl w:ilvl="8">
      <w:start w:val="1"/>
      <w:numFmt w:val="bullet"/>
      <w:lvlText w:val="▪"/>
      <w:lvlJc w:val="left"/>
      <w:pPr>
        <w:ind w:left="8465" w:hanging="360"/>
      </w:pPr>
      <w:rPr>
        <w:rFonts w:ascii="Noto Sans" w:cs="Noto Sans" w:eastAsia="Noto Sans" w:hAnsi="Noto Sans"/>
      </w:rPr>
    </w:lvl>
  </w:abstractNum>
  <w:abstractNum w:abstractNumId="4">
    <w:lvl w:ilvl="0">
      <w:start w:val="1"/>
      <w:numFmt w:val="lowerRoman"/>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lowerRoman"/>
      <w:lvlText w:val="(%1)"/>
      <w:lvlJc w:val="left"/>
      <w:pPr>
        <w:ind w:left="720" w:hanging="360"/>
      </w:pPr>
      <w:rPr>
        <w:b w:val="1"/>
        <w:color w:val="00000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link w:val="Ttulo1Char"/>
    <w:uiPriority w:val="9"/>
    <w:qFormat w:val="1"/>
    <w:rsid w:val="00F220B1"/>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lang w:eastAsia="pt-BR"/>
    </w:rPr>
  </w:style>
  <w:style w:type="paragraph" w:styleId="Ttulo2">
    <w:name w:val="heading 2"/>
    <w:basedOn w:val="Normal"/>
    <w:next w:val="Normal"/>
    <w:link w:val="Ttulo2Char"/>
    <w:uiPriority w:val="9"/>
    <w:unhideWhenUsed w:val="1"/>
    <w:qFormat w:val="1"/>
    <w:rsid w:val="001A6CE0"/>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link w:val="Ttulo3Char"/>
    <w:uiPriority w:val="9"/>
    <w:unhideWhenUsed w:val="1"/>
    <w:qFormat w:val="1"/>
    <w:rsid w:val="00E149BD"/>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Ttulo1Char" w:customStyle="1">
    <w:name w:val="Título 1 Char"/>
    <w:basedOn w:val="Fontepargpadro"/>
    <w:link w:val="Ttulo1"/>
    <w:uiPriority w:val="9"/>
    <w:rsid w:val="00F220B1"/>
    <w:rPr>
      <w:rFonts w:ascii="Times New Roman" w:cs="Times New Roman" w:eastAsia="Times New Roman" w:hAnsi="Times New Roman"/>
      <w:b w:val="1"/>
      <w:bCs w:val="1"/>
      <w:kern w:val="36"/>
      <w:sz w:val="48"/>
      <w:szCs w:val="48"/>
      <w:lang w:eastAsia="pt-BR"/>
    </w:rPr>
  </w:style>
  <w:style w:type="paragraph" w:styleId="NormalWeb">
    <w:name w:val="Normal (Web)"/>
    <w:basedOn w:val="Normal"/>
    <w:uiPriority w:val="99"/>
    <w:semiHidden w:val="1"/>
    <w:unhideWhenUsed w:val="1"/>
    <w:rsid w:val="00F220B1"/>
    <w:pPr>
      <w:spacing w:after="100" w:afterAutospacing="1" w:before="100" w:beforeAutospacing="1" w:line="240" w:lineRule="auto"/>
    </w:pPr>
    <w:rPr>
      <w:rFonts w:ascii="Times New Roman" w:cs="Times New Roman" w:eastAsia="Times New Roman" w:hAnsi="Times New Roman"/>
      <w:sz w:val="24"/>
      <w:szCs w:val="24"/>
      <w:lang w:eastAsia="pt-BR"/>
    </w:rPr>
  </w:style>
  <w:style w:type="character" w:styleId="Hyperlink">
    <w:name w:val="Hyperlink"/>
    <w:basedOn w:val="Fontepargpadro"/>
    <w:uiPriority w:val="99"/>
    <w:unhideWhenUsed w:val="1"/>
    <w:rsid w:val="00F220B1"/>
    <w:rPr>
      <w:color w:val="0000ff"/>
      <w:u w:val="single"/>
    </w:rPr>
  </w:style>
  <w:style w:type="character" w:styleId="MenoPendente">
    <w:name w:val="Unresolved Mention"/>
    <w:basedOn w:val="Fontepargpadro"/>
    <w:uiPriority w:val="99"/>
    <w:semiHidden w:val="1"/>
    <w:unhideWhenUsed w:val="1"/>
    <w:rsid w:val="005A2C91"/>
    <w:rPr>
      <w:color w:val="605e5c"/>
      <w:shd w:color="auto" w:fill="e1dfdd" w:val="clear"/>
    </w:rPr>
  </w:style>
  <w:style w:type="character" w:styleId="Ttulo2Char" w:customStyle="1">
    <w:name w:val="Título 2 Char"/>
    <w:basedOn w:val="Fontepargpadro"/>
    <w:link w:val="Ttulo2"/>
    <w:uiPriority w:val="9"/>
    <w:rsid w:val="001A6CE0"/>
    <w:rPr>
      <w:rFonts w:asciiTheme="majorHAnsi" w:cstheme="majorBidi" w:eastAsiaTheme="majorEastAsia" w:hAnsiTheme="majorHAnsi"/>
      <w:color w:val="2f5496" w:themeColor="accent1" w:themeShade="0000BF"/>
      <w:sz w:val="26"/>
      <w:szCs w:val="26"/>
    </w:rPr>
  </w:style>
  <w:style w:type="character" w:styleId="Ttulo3Char" w:customStyle="1">
    <w:name w:val="Título 3 Char"/>
    <w:basedOn w:val="Fontepargpadro"/>
    <w:link w:val="Ttulo3"/>
    <w:uiPriority w:val="9"/>
    <w:rsid w:val="00E149BD"/>
    <w:rPr>
      <w:rFonts w:asciiTheme="majorHAnsi" w:cstheme="majorBidi" w:eastAsiaTheme="majorEastAsia" w:hAnsiTheme="majorHAnsi"/>
      <w:color w:val="1f3763" w:themeColor="accent1" w:themeShade="00007F"/>
      <w:sz w:val="24"/>
      <w:szCs w:val="24"/>
    </w:rPr>
  </w:style>
  <w:style w:type="character" w:styleId="Refdecomentrio">
    <w:name w:val="annotation reference"/>
    <w:basedOn w:val="Fontepargpadro"/>
    <w:uiPriority w:val="99"/>
    <w:semiHidden w:val="1"/>
    <w:unhideWhenUsed w:val="1"/>
    <w:rsid w:val="00D11AE2"/>
    <w:rPr>
      <w:sz w:val="16"/>
      <w:szCs w:val="16"/>
    </w:rPr>
  </w:style>
  <w:style w:type="paragraph" w:styleId="Textodecomentrio">
    <w:name w:val="annotation text"/>
    <w:basedOn w:val="Normal"/>
    <w:link w:val="TextodecomentrioChar"/>
    <w:uiPriority w:val="99"/>
    <w:unhideWhenUsed w:val="1"/>
    <w:rsid w:val="00D11AE2"/>
    <w:pPr>
      <w:spacing w:line="240" w:lineRule="auto"/>
    </w:pPr>
    <w:rPr>
      <w:sz w:val="20"/>
      <w:szCs w:val="20"/>
    </w:rPr>
  </w:style>
  <w:style w:type="character" w:styleId="TextodecomentrioChar" w:customStyle="1">
    <w:name w:val="Texto de comentário Char"/>
    <w:basedOn w:val="Fontepargpadro"/>
    <w:link w:val="Textodecomentrio"/>
    <w:uiPriority w:val="99"/>
    <w:rsid w:val="00D11AE2"/>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D11AE2"/>
    <w:rPr>
      <w:b w:val="1"/>
      <w:bCs w:val="1"/>
    </w:rPr>
  </w:style>
  <w:style w:type="character" w:styleId="AssuntodocomentrioChar" w:customStyle="1">
    <w:name w:val="Assunto do comentário Char"/>
    <w:basedOn w:val="TextodecomentrioChar"/>
    <w:link w:val="Assuntodocomentrio"/>
    <w:uiPriority w:val="99"/>
    <w:semiHidden w:val="1"/>
    <w:rsid w:val="00D11AE2"/>
    <w:rPr>
      <w:b w:val="1"/>
      <w:bCs w:val="1"/>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help.opera.com/en/latest/web-preferences/#cookies" TargetMode="External"/><Relationship Id="rId11" Type="http://schemas.openxmlformats.org/officeDocument/2006/relationships/hyperlink" Target="https://policy.pinterest.com/pt-br/privacy-policy" TargetMode="External"/><Relationship Id="rId10" Type="http://schemas.openxmlformats.org/officeDocument/2006/relationships/hyperlink" Target="https://www.whatsapp.com/legal/cookies/?lang=pt_pt#:~:text=Como%20utilizamos%20cookies&amp;text=para%20compreender%20quais%20s%C3%A3o%20as,nossos%20Servi%C3%A7os%20para%20si%3B%20e" TargetMode="External"/><Relationship Id="rId21" Type="http://schemas.openxmlformats.org/officeDocument/2006/relationships/hyperlink" Target="mailto:privacidade@digilandia.io" TargetMode="External"/><Relationship Id="rId13" Type="http://schemas.openxmlformats.org/officeDocument/2006/relationships/hyperlink" Target="https://www.facebook.com/policies/cookies/" TargetMode="External"/><Relationship Id="rId12" Type="http://schemas.openxmlformats.org/officeDocument/2006/relationships/hyperlink" Target="https://www.linkedin.com/legal/cookie-policy?trk=hp-cook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witter.com/pt/privacy" TargetMode="External"/><Relationship Id="rId15" Type="http://schemas.openxmlformats.org/officeDocument/2006/relationships/hyperlink" Target="https://support.microsoft.com/pt-br/topic/excluir-e-gerenciar-cookies-168dab11-0753-043d-7c16-ede5947fc64d" TargetMode="External"/><Relationship Id="rId14" Type="http://schemas.openxmlformats.org/officeDocument/2006/relationships/hyperlink" Target="https://help.getpocket.com/article/1173-perguntas-frequentes-sobre-cookies-do-website-pocket#:~:text=O%20Pocket%20n%C3%A3o%20partilha%20informa%C3%A7%C3%B5es,no%20Pocket%20e%20noutros%20websites." TargetMode="External"/><Relationship Id="rId17" Type="http://schemas.openxmlformats.org/officeDocument/2006/relationships/hyperlink" Target="https://support.mozilla.org/pt-BR/kb/protecao-aprimorada-contra-rastreamento-firefox-desktop?redirectslug=ative-e-desative-os-cookies-que-os-sites-usam&amp;redirectlocale=pt-B" TargetMode="External"/><Relationship Id="rId16" Type="http://schemas.openxmlformats.org/officeDocument/2006/relationships/hyperlink" Target="https://support.microsoft.com/pt-br/windows/microsoft-edge-dados-de-navega%C3%A7%C3%A3o-e-privacidade-bb8174ba-9d73-dcf2-9b4a-c582b4e640dd" TargetMode="External"/><Relationship Id="rId5" Type="http://schemas.openxmlformats.org/officeDocument/2006/relationships/styles" Target="styles.xml"/><Relationship Id="rId19" Type="http://schemas.openxmlformats.org/officeDocument/2006/relationships/hyperlink" Target="https://support.apple.com/pt-br/guide/safari/sfri11471/mac" TargetMode="External"/><Relationship Id="rId6" Type="http://schemas.openxmlformats.org/officeDocument/2006/relationships/customXml" Target="../customXML/item1.xml"/><Relationship Id="rId18" Type="http://schemas.openxmlformats.org/officeDocument/2006/relationships/hyperlink" Target="https://support.google.com/accounts/answer/61416?co=GENIE.Platform%3DDesktop&amp;hl=pt-BR" TargetMode="External"/><Relationship Id="rId7" Type="http://schemas.openxmlformats.org/officeDocument/2006/relationships/hyperlink" Target="https://www.toroinvestimentos.com.br/" TargetMode="External"/><Relationship Id="rId8" Type="http://schemas.openxmlformats.org/officeDocument/2006/relationships/hyperlink" Target="mailto:privacidade@digilandia.i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FuMcyk+/52vjgcXXehyA4nsE6g==">CgMxLjA4AHIhMTRVQnZiSDVyN29Eclo2TTFVVHBtaTlTWUlYVVd0b2h6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2022-11-21T11:52:00Z</dcterms:created>
  <dc:creator>Marcelo Noguchi</dc:creator>
</cp:coreProperties>
</file>